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111" w:rsidRPr="007F3A20" w:rsidRDefault="008B0111" w:rsidP="008B0111">
      <w:pPr>
        <w:jc w:val="both"/>
        <w:rPr>
          <w:rFonts w:ascii="Arial Narrow" w:hAnsi="Arial Narrow" w:cs="Arial Narrow"/>
          <w:b/>
          <w:bCs/>
          <w:iCs/>
          <w:color w:val="000000"/>
        </w:rPr>
      </w:pPr>
      <w:r w:rsidRPr="007F3A20">
        <w:rPr>
          <w:rFonts w:ascii="Arial Narrow" w:hAnsi="Arial Narrow" w:cs="Arial Narrow"/>
          <w:b/>
          <w:bCs/>
          <w:iCs/>
          <w:caps/>
        </w:rPr>
        <w:t>Załącznik n</w:t>
      </w:r>
      <w:r w:rsidRPr="007F3A20">
        <w:rPr>
          <w:rFonts w:ascii="Arial Narrow" w:hAnsi="Arial Narrow" w:cs="Arial Narrow"/>
          <w:b/>
          <w:bCs/>
          <w:iCs/>
        </w:rPr>
        <w:t>r 7</w:t>
      </w:r>
      <w:r w:rsidR="002F3DA1">
        <w:rPr>
          <w:rFonts w:ascii="Arial Narrow" w:hAnsi="Arial Narrow" w:cs="Arial Narrow"/>
          <w:b/>
          <w:bCs/>
          <w:iCs/>
        </w:rPr>
        <w:t>.1</w:t>
      </w:r>
      <w:r w:rsidRPr="007F3A20">
        <w:rPr>
          <w:rFonts w:ascii="Arial Narrow" w:hAnsi="Arial Narrow" w:cs="Arial Narrow"/>
          <w:b/>
          <w:bCs/>
          <w:iCs/>
        </w:rPr>
        <w:t xml:space="preserve"> do </w:t>
      </w:r>
      <w:proofErr w:type="gramStart"/>
      <w:r w:rsidRPr="007F3A20">
        <w:rPr>
          <w:rFonts w:ascii="Arial Narrow" w:hAnsi="Arial Narrow" w:cs="Arial Narrow"/>
          <w:b/>
          <w:bCs/>
          <w:iCs/>
        </w:rPr>
        <w:t xml:space="preserve">SWZ - </w:t>
      </w:r>
      <w:r w:rsidRPr="007F3A20">
        <w:rPr>
          <w:rFonts w:ascii="Arial Narrow" w:hAnsi="Arial Narrow" w:cs="Arial Narrow"/>
          <w:b/>
          <w:bCs/>
          <w:iCs/>
          <w:color w:val="0000FF"/>
        </w:rPr>
        <w:t xml:space="preserve"> </w:t>
      </w:r>
      <w:r w:rsidRPr="007F3A20">
        <w:rPr>
          <w:rFonts w:ascii="Arial Narrow" w:hAnsi="Arial Narrow" w:cs="Arial Narrow"/>
          <w:b/>
          <w:bCs/>
          <w:iCs/>
          <w:color w:val="000000"/>
        </w:rPr>
        <w:t>Opis</w:t>
      </w:r>
      <w:proofErr w:type="gramEnd"/>
      <w:r w:rsidRPr="007F3A20">
        <w:rPr>
          <w:rFonts w:ascii="Arial Narrow" w:hAnsi="Arial Narrow" w:cs="Arial Narrow"/>
          <w:b/>
          <w:bCs/>
          <w:iCs/>
          <w:color w:val="000000"/>
        </w:rPr>
        <w:t xml:space="preserve"> przedmiotu zamówienia – Zestawienie parametrów wymaganych </w:t>
      </w:r>
    </w:p>
    <w:p w:rsidR="00160A5B" w:rsidRPr="00674E6F" w:rsidRDefault="00674E6F" w:rsidP="00674E6F">
      <w:pPr>
        <w:spacing w:before="60" w:after="60" w:line="24" w:lineRule="atLeast"/>
        <w:rPr>
          <w:rFonts w:ascii="Calibri" w:hAnsi="Calibri" w:cs="Calibri"/>
          <w:b/>
          <w:sz w:val="22"/>
          <w:szCs w:val="22"/>
        </w:rPr>
      </w:pPr>
      <w:r w:rsidRPr="00674E6F">
        <w:rPr>
          <w:rFonts w:ascii="Calibri" w:hAnsi="Calibri" w:cs="Calibri"/>
          <w:b/>
          <w:sz w:val="22"/>
          <w:szCs w:val="22"/>
        </w:rPr>
        <w:t>C</w:t>
      </w:r>
      <w:r w:rsidR="006F4B9B">
        <w:rPr>
          <w:rFonts w:ascii="Calibri" w:hAnsi="Calibri" w:cs="Calibri"/>
          <w:b/>
          <w:sz w:val="22"/>
          <w:szCs w:val="22"/>
        </w:rPr>
        <w:t>zęść 1 – Diatermia chirurgiczna</w:t>
      </w:r>
      <w:r w:rsidR="00E456E2">
        <w:rPr>
          <w:rFonts w:ascii="Calibri" w:hAnsi="Calibri" w:cs="Calibri"/>
          <w:b/>
          <w:sz w:val="22"/>
          <w:szCs w:val="22"/>
        </w:rPr>
        <w:t xml:space="preserve"> – 1 szt.</w:t>
      </w:r>
    </w:p>
    <w:tbl>
      <w:tblPr>
        <w:tblpPr w:leftFromText="141" w:rightFromText="141" w:vertAnchor="text" w:tblpY="1"/>
        <w:tblOverlap w:val="never"/>
        <w:tblW w:w="10770" w:type="dxa"/>
        <w:tblLayout w:type="fixed"/>
        <w:tblLook w:val="0000" w:firstRow="0" w:lastRow="0" w:firstColumn="0" w:lastColumn="0" w:noHBand="0" w:noVBand="0"/>
      </w:tblPr>
      <w:tblGrid>
        <w:gridCol w:w="703"/>
        <w:gridCol w:w="4537"/>
        <w:gridCol w:w="3402"/>
        <w:gridCol w:w="2128"/>
      </w:tblGrid>
      <w:tr w:rsidR="008B0111" w:rsidRPr="0091539B" w:rsidTr="00995B2C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0111" w:rsidRPr="0091539B" w:rsidRDefault="008B0111" w:rsidP="008B0111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Lp.</w:t>
            </w:r>
          </w:p>
        </w:tc>
        <w:tc>
          <w:tcPr>
            <w:tcW w:w="45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8B0111" w:rsidRPr="00023A86" w:rsidRDefault="008B0111" w:rsidP="00995B2C">
            <w:pPr>
              <w:spacing w:line="288" w:lineRule="auto"/>
              <w:jc w:val="center"/>
              <w:rPr>
                <w:rFonts w:ascii="Calibri" w:hAnsi="Calibri" w:cs="Arial Narrow"/>
                <w:b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sz w:val="22"/>
                <w:szCs w:val="22"/>
              </w:rPr>
              <w:t>Parametr</w:t>
            </w:r>
          </w:p>
        </w:tc>
        <w:tc>
          <w:tcPr>
            <w:tcW w:w="34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8B0111" w:rsidRPr="00023A86" w:rsidRDefault="008B0111" w:rsidP="008B0111">
            <w:pPr>
              <w:spacing w:line="288" w:lineRule="auto"/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sz w:val="22"/>
                <w:szCs w:val="22"/>
              </w:rPr>
              <w:t>Parametr graniczny</w:t>
            </w:r>
          </w:p>
        </w:tc>
        <w:tc>
          <w:tcPr>
            <w:tcW w:w="2128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4" w:space="0" w:color="auto"/>
            </w:tcBorders>
            <w:shd w:val="clear" w:color="auto" w:fill="CCCCCC"/>
            <w:vAlign w:val="center"/>
          </w:tcPr>
          <w:p w:rsidR="008B0111" w:rsidRPr="00023A86" w:rsidRDefault="008B0111" w:rsidP="008B0111">
            <w:pPr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bCs/>
                <w:sz w:val="22"/>
                <w:szCs w:val="22"/>
              </w:rPr>
              <w:t xml:space="preserve">Parametry oferowane </w:t>
            </w:r>
          </w:p>
          <w:p w:rsidR="008B0111" w:rsidRPr="00023A86" w:rsidRDefault="008B0111" w:rsidP="008B0111">
            <w:pPr>
              <w:spacing w:line="288" w:lineRule="auto"/>
              <w:jc w:val="center"/>
              <w:rPr>
                <w:rFonts w:ascii="Calibri" w:hAnsi="Calibri" w:cs="Arial Narrow"/>
                <w:b/>
                <w:color w:val="00000A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bCs/>
                <w:sz w:val="22"/>
                <w:szCs w:val="22"/>
              </w:rPr>
              <w:t>/podać zakres lub opisać/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 </w:t>
            </w:r>
          </w:p>
        </w:tc>
      </w:tr>
      <w:tr w:rsidR="00160A5B" w:rsidRPr="0091539B" w:rsidTr="00995B2C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A5B" w:rsidRPr="0091539B" w:rsidRDefault="00160A5B" w:rsidP="00D85C4D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A5B" w:rsidRPr="0091539B" w:rsidRDefault="00160A5B" w:rsidP="00D85C4D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A5B" w:rsidRPr="0091539B" w:rsidRDefault="00160A5B" w:rsidP="00D85C4D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A5B" w:rsidRPr="0091539B" w:rsidRDefault="00160A5B" w:rsidP="00D85C4D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0111" w:rsidRPr="0091539B" w:rsidTr="00995B2C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0111" w:rsidRPr="00995B2C" w:rsidRDefault="008B0111" w:rsidP="00313868">
            <w:pPr>
              <w:pStyle w:val="Akapitzlist"/>
              <w:numPr>
                <w:ilvl w:val="0"/>
                <w:numId w:val="1"/>
              </w:num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  <w:r w:rsidRPr="00995B2C">
              <w:rPr>
                <w:rFonts w:ascii="Calibri" w:eastAsia="GulimChe" w:hAnsi="Calibri" w:cs="Calibri"/>
                <w:sz w:val="22"/>
                <w:szCs w:val="22"/>
              </w:rPr>
              <w:t xml:space="preserve">1.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0111" w:rsidRPr="008B0111" w:rsidRDefault="008B0111" w:rsidP="008B0111">
            <w:pPr>
              <w:spacing w:before="60" w:after="60" w:line="24" w:lineRule="atLeast"/>
              <w:rPr>
                <w:rFonts w:ascii="Calibri" w:hAnsi="Calibri" w:cs="Arial Narrow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Oferowany model / producent / 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kraj pochodzenia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0111" w:rsidRPr="0091539B" w:rsidRDefault="008B0111" w:rsidP="00D85C4D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0111" w:rsidRPr="0091539B" w:rsidRDefault="008B0111" w:rsidP="00D85C4D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0A5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A5B" w:rsidRPr="0091539B" w:rsidRDefault="00160A5B" w:rsidP="00313868">
            <w:pPr>
              <w:numPr>
                <w:ilvl w:val="0"/>
                <w:numId w:val="1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0A5B" w:rsidRPr="008607A9" w:rsidRDefault="006F4B9B" w:rsidP="00D85C4D">
            <w:pPr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Diatermia chirurgiczna</w:t>
            </w:r>
            <w:r w:rsidR="00585232">
              <w:rPr>
                <w:rFonts w:ascii="Calibri" w:eastAsia="GulimChe" w:hAnsi="Calibri" w:cs="Calibri"/>
                <w:sz w:val="22"/>
                <w:szCs w:val="22"/>
              </w:rPr>
              <w:t xml:space="preserve"> </w:t>
            </w:r>
            <w:r w:rsidR="00526B06">
              <w:rPr>
                <w:rFonts w:ascii="Calibri" w:eastAsia="GulimChe" w:hAnsi="Calibri" w:cs="Calibri"/>
                <w:sz w:val="22"/>
                <w:szCs w:val="22"/>
              </w:rPr>
              <w:t>fabrycznie nowa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A5B" w:rsidRPr="008607A9" w:rsidRDefault="00160A5B" w:rsidP="00D85C4D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607A9">
              <w:rPr>
                <w:rFonts w:ascii="Calibri" w:eastAsia="GulimChe" w:hAnsi="Calibri" w:cs="Calibri"/>
                <w:sz w:val="22"/>
                <w:szCs w:val="22"/>
              </w:rPr>
              <w:t xml:space="preserve">Rok produkcji: </w:t>
            </w:r>
            <w:r w:rsidR="000572F0">
              <w:rPr>
                <w:rFonts w:ascii="Calibri" w:eastAsia="GulimChe" w:hAnsi="Calibri" w:cs="Calibri"/>
                <w:sz w:val="22"/>
                <w:szCs w:val="22"/>
              </w:rPr>
              <w:t>2023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A5B" w:rsidRPr="0091539B" w:rsidRDefault="00160A5B" w:rsidP="00D85C4D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Pr="0091539B" w:rsidRDefault="006F4B9B" w:rsidP="00313868">
            <w:pPr>
              <w:numPr>
                <w:ilvl w:val="0"/>
                <w:numId w:val="1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tabs>
                <w:tab w:val="left" w:pos="3492"/>
              </w:tabs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Aparat chirurgiczny w pełni sterowany mikroprocesorem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AE471D" w:rsidRDefault="006F4B9B" w:rsidP="006F4B9B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Pr="0091539B" w:rsidRDefault="006F4B9B" w:rsidP="00313868">
            <w:pPr>
              <w:numPr>
                <w:ilvl w:val="0"/>
                <w:numId w:val="1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Pamięć ostatnich stosowanych parametrów pracy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AE471D" w:rsidRDefault="006F4B9B" w:rsidP="006F4B9B">
            <w:pPr>
              <w:spacing w:before="60" w:after="60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rPr>
          <w:trHeight w:val="36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Pr="0091539B" w:rsidRDefault="006F4B9B" w:rsidP="00313868">
            <w:pPr>
              <w:numPr>
                <w:ilvl w:val="0"/>
                <w:numId w:val="1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Regulacja głośności sygnalizacji pracy urządzenia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2F3DA1" w:rsidRDefault="006F4B9B" w:rsidP="006F4B9B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Pr="0091539B" w:rsidRDefault="006F4B9B" w:rsidP="00313868">
            <w:pPr>
              <w:numPr>
                <w:ilvl w:val="0"/>
                <w:numId w:val="1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Aktywacja urządzenia za pomocą przycisku umieszczonego na uchwycie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2F3DA1" w:rsidRDefault="006F4B9B" w:rsidP="006F4B9B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Pr="0091539B" w:rsidRDefault="006F4B9B" w:rsidP="00313868">
            <w:pPr>
              <w:numPr>
                <w:ilvl w:val="0"/>
                <w:numId w:val="1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8F478C">
              <w:rPr>
                <w:rFonts w:ascii="Arial" w:hAnsi="Arial" w:cs="Arial"/>
              </w:rPr>
              <w:t>terowanie zmianą ustawionych trybów pracy urządzenia z poziomu panelu przedniego lub przy użyciu przycisków znajdujących się na uchwycie roboczym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Pr="0091539B" w:rsidRDefault="006F4B9B" w:rsidP="00313868">
            <w:pPr>
              <w:numPr>
                <w:ilvl w:val="0"/>
                <w:numId w:val="1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Tryby pracy: cięcie czyste, cięcie z hemostazą, koagulacja bipolarna, koagulacja miękka, koagulacja forsowna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9.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 xml:space="preserve">Możliwość współpracy z akcesoriami: elektrody </w:t>
            </w:r>
            <w:proofErr w:type="spellStart"/>
            <w:r w:rsidRPr="008F478C">
              <w:rPr>
                <w:rFonts w:ascii="Arial" w:hAnsi="Arial" w:cs="Arial"/>
              </w:rPr>
              <w:t>monopolarne</w:t>
            </w:r>
            <w:proofErr w:type="spellEnd"/>
            <w:r w:rsidRPr="008F478C">
              <w:rPr>
                <w:rFonts w:ascii="Arial" w:hAnsi="Arial" w:cs="Arial"/>
              </w:rPr>
              <w:t>, elektrody bipolarne, elektrody neutralne, elektrody artroskopowe, elektrody endoskopowe, elektrody laparoskopowe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Default="006F4B9B" w:rsidP="006F4B9B">
            <w:pPr>
              <w:jc w:val="center"/>
              <w:rPr>
                <w:rFonts w:ascii="Calibri" w:hAnsi="Calibri" w:cs="Arial Narrow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>TAK, podać</w:t>
            </w:r>
          </w:p>
          <w:p w:rsidR="006F4B9B" w:rsidRPr="007F3A20" w:rsidRDefault="006F4B9B" w:rsidP="006F4B9B">
            <w:pPr>
              <w:pStyle w:val="Akapitzlist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Maksymalna moc wyjściowa cięcie czyste: min. 200 W → 250 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Default="006F4B9B" w:rsidP="006F4B9B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Maksymalna moc wyjściowa cięcie z hemostazą min. 120 W → 200 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Default="006F4B9B" w:rsidP="006F4B9B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Maksymalna moc wyjściowa tryb koagulacja forsowna min. 150 W → 150 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Default="006F4B9B" w:rsidP="006F4B9B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Maksymalna moc wyjściowa tryb koagulacja miękka min. 90 W → 100 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Default="006F4B9B" w:rsidP="006F4B9B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Maksymalna moc wyjściowa tryb cięcie bipolarne min. 80 W → 100 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Default="006F4B9B" w:rsidP="006F4B9B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Częstotliwość 600 kHz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Default="006F4B9B" w:rsidP="006F4B9B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Maksymalny pobór mocy 400 VA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Default="006F4B9B" w:rsidP="006F4B9B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Waga maks</w:t>
            </w:r>
            <w:r>
              <w:rPr>
                <w:rFonts w:ascii="Arial" w:hAnsi="Arial" w:cs="Arial"/>
              </w:rPr>
              <w:t>ymalnie</w:t>
            </w:r>
            <w:r w:rsidRPr="008F478C">
              <w:rPr>
                <w:rFonts w:ascii="Arial" w:hAnsi="Arial" w:cs="Arial"/>
              </w:rPr>
              <w:t xml:space="preserve"> 7 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Default="006F4B9B" w:rsidP="006F4B9B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18.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Wymiary sterownika 400x150x320 mm</w:t>
            </w:r>
            <w:r>
              <w:rPr>
                <w:rFonts w:ascii="Arial" w:hAnsi="Arial" w:cs="Arial"/>
              </w:rPr>
              <w:t>±10%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Default="006F4B9B" w:rsidP="006F4B9B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 xml:space="preserve">Aparat wyposażony w zestaw elektrod chirurgicznych, elektroda neutralna dzielona jednorazowa, kabel elektrody </w:t>
            </w:r>
            <w:r w:rsidR="00E07E7D" w:rsidRPr="008F478C">
              <w:rPr>
                <w:rFonts w:ascii="Arial" w:hAnsi="Arial" w:cs="Arial"/>
              </w:rPr>
              <w:t>neutralnej</w:t>
            </w:r>
            <w:r w:rsidR="00E07E7D">
              <w:rPr>
                <w:rFonts w:ascii="Arial" w:hAnsi="Arial" w:cs="Arial"/>
              </w:rPr>
              <w:t>, p</w:t>
            </w:r>
            <w:r w:rsidRPr="007D5B03">
              <w:rPr>
                <w:rFonts w:ascii="Arial" w:hAnsi="Arial" w:cs="Arial"/>
              </w:rPr>
              <w:t xml:space="preserve">rzewód do podłączenia elektrody </w:t>
            </w:r>
            <w:r>
              <w:rPr>
                <w:rFonts w:ascii="Arial" w:hAnsi="Arial" w:cs="Arial"/>
              </w:rPr>
              <w:t>neutralnej, jednorazowy, e</w:t>
            </w:r>
            <w:r w:rsidRPr="007D5B03">
              <w:rPr>
                <w:rFonts w:ascii="Arial" w:hAnsi="Arial" w:cs="Arial"/>
              </w:rPr>
              <w:t>lektroda neutralna stalowa 120x160mm</w:t>
            </w:r>
            <w:r>
              <w:rPr>
                <w:rFonts w:ascii="Arial" w:hAnsi="Arial" w:cs="Arial"/>
              </w:rPr>
              <w:t>, j</w:t>
            </w:r>
            <w:r w:rsidRPr="007D5B03">
              <w:rPr>
                <w:rFonts w:ascii="Arial" w:hAnsi="Arial" w:cs="Arial"/>
              </w:rPr>
              <w:t>ednorazo</w:t>
            </w:r>
            <w:r>
              <w:rPr>
                <w:rFonts w:ascii="Arial" w:hAnsi="Arial" w:cs="Arial"/>
              </w:rPr>
              <w:t>wa elektroda neutralna dzielona, p</w:t>
            </w:r>
            <w:r w:rsidRPr="007D5B03">
              <w:rPr>
                <w:rFonts w:ascii="Arial" w:hAnsi="Arial" w:cs="Arial"/>
              </w:rPr>
              <w:t>rzełącznik nożny wodoodporny</w:t>
            </w:r>
            <w:r>
              <w:rPr>
                <w:rFonts w:ascii="Arial" w:hAnsi="Arial" w:cs="Arial"/>
              </w:rPr>
              <w:t>, p</w:t>
            </w:r>
            <w:r w:rsidRPr="007D5B03">
              <w:rPr>
                <w:rFonts w:ascii="Arial" w:hAnsi="Arial" w:cs="Arial"/>
              </w:rPr>
              <w:t xml:space="preserve">rzewód zasilający </w:t>
            </w:r>
            <w:r>
              <w:rPr>
                <w:rFonts w:ascii="Arial" w:hAnsi="Arial" w:cs="Arial"/>
              </w:rPr>
              <w:t xml:space="preserve">min. </w:t>
            </w:r>
            <w:r w:rsidRPr="007D5B03">
              <w:rPr>
                <w:rFonts w:ascii="Arial" w:hAnsi="Arial" w:cs="Arial"/>
              </w:rPr>
              <w:t xml:space="preserve">5m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4B9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4B9B" w:rsidRDefault="006F4B9B" w:rsidP="006F4B9B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System ewakuacji i filtracji oparów wytwarzanych podczas zabiegów elektrochirurgicznych</w:t>
            </w:r>
          </w:p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Napięcie zasilania </w:t>
            </w:r>
            <w:r w:rsidRPr="008F478C">
              <w:rPr>
                <w:rFonts w:ascii="Arial" w:hAnsi="Arial" w:cs="Arial"/>
              </w:rPr>
              <w:t>230 V</w:t>
            </w:r>
          </w:p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 xml:space="preserve">Częstotliwość zasilania 50 </w:t>
            </w:r>
            <w:proofErr w:type="spellStart"/>
            <w:r w:rsidRPr="008F478C">
              <w:rPr>
                <w:rFonts w:ascii="Arial" w:hAnsi="Arial" w:cs="Arial"/>
              </w:rPr>
              <w:t>Hz</w:t>
            </w:r>
            <w:proofErr w:type="spellEnd"/>
          </w:p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Pobór mocy max. 800 VA</w:t>
            </w:r>
          </w:p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 xml:space="preserve">Maksymalne podciśnienie </w:t>
            </w:r>
            <w:r>
              <w:rPr>
                <w:rFonts w:ascii="Arial" w:hAnsi="Arial" w:cs="Arial"/>
              </w:rPr>
              <w:t xml:space="preserve">statyczne ssące </w:t>
            </w:r>
            <w:r w:rsidRPr="008F478C">
              <w:rPr>
                <w:rFonts w:ascii="Arial" w:hAnsi="Arial" w:cs="Arial"/>
              </w:rPr>
              <w:t xml:space="preserve">250 </w:t>
            </w:r>
            <w:proofErr w:type="spellStart"/>
            <w:r w:rsidRPr="008F478C">
              <w:rPr>
                <w:rFonts w:ascii="Arial" w:hAnsi="Arial" w:cs="Arial"/>
              </w:rPr>
              <w:t>mbar</w:t>
            </w:r>
            <w:proofErr w:type="spellEnd"/>
            <w:r w:rsidRPr="008F478C">
              <w:rPr>
                <w:rFonts w:ascii="Arial" w:hAnsi="Arial" w:cs="Arial"/>
              </w:rPr>
              <w:t xml:space="preserve"> </w:t>
            </w:r>
          </w:p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 w:rsidRPr="008F478C">
              <w:rPr>
                <w:rFonts w:ascii="Arial" w:hAnsi="Arial" w:cs="Arial"/>
              </w:rPr>
              <w:t>Filtr typu ULPA z węglem aktywnym</w:t>
            </w:r>
          </w:p>
          <w:p w:rsidR="006F4B9B" w:rsidRPr="008F478C" w:rsidRDefault="006F4B9B" w:rsidP="006F4B9B">
            <w:pPr>
              <w:shd w:val="clear" w:color="auto" w:fill="FFFFFF"/>
              <w:spacing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Filtr-efektywność </w:t>
            </w:r>
            <w:r w:rsidRPr="008F478C">
              <w:rPr>
                <w:rFonts w:ascii="Arial" w:hAnsi="Arial" w:cs="Arial"/>
              </w:rPr>
              <w:t>99,999% d</w:t>
            </w:r>
            <w:r>
              <w:rPr>
                <w:rFonts w:ascii="Arial" w:hAnsi="Arial" w:cs="Arial"/>
              </w:rPr>
              <w:t xml:space="preserve">la cząstek średnicy 0.3 </w:t>
            </w:r>
            <w:proofErr w:type="gramStart"/>
            <w:r>
              <w:rPr>
                <w:rFonts w:ascii="Arial" w:hAnsi="Arial" w:cs="Arial"/>
              </w:rPr>
              <w:t>mikrona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B9B" w:rsidRPr="0091539B" w:rsidRDefault="006F4B9B" w:rsidP="006F4B9B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0A5B" w:rsidRPr="0091539B" w:rsidTr="006F4B9B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A5B" w:rsidRPr="0091539B" w:rsidRDefault="006F4B9B" w:rsidP="002F3DA1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0572F0">
              <w:rPr>
                <w:rFonts w:ascii="Calibri" w:hAnsi="Calibri" w:cs="Calibri"/>
                <w:sz w:val="22"/>
                <w:szCs w:val="22"/>
              </w:rPr>
              <w:t>1</w:t>
            </w:r>
            <w:r w:rsidR="002F3DA1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A5B" w:rsidRPr="0091539B" w:rsidRDefault="00995B2C" w:rsidP="00D85C4D">
            <w:p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Bezpłatne szkolenie perso</w:t>
            </w:r>
            <w:r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nelu w zakresie eksploatacji i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obsługi urządzenia przepr</w:t>
            </w:r>
            <w:r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owadzone w miejscu instalacji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urządzenia.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A5B" w:rsidRPr="0091539B" w:rsidRDefault="00160A5B" w:rsidP="00D85C4D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A5B" w:rsidRPr="0091539B" w:rsidRDefault="00160A5B" w:rsidP="00D85C4D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5B2C" w:rsidRPr="0091539B" w:rsidTr="00995B2C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B2C" w:rsidRPr="0091539B" w:rsidRDefault="006F4B9B" w:rsidP="002F3DA1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0572F0">
              <w:rPr>
                <w:rFonts w:ascii="Calibri" w:hAnsi="Calibri" w:cs="Calibri"/>
                <w:sz w:val="22"/>
                <w:szCs w:val="22"/>
              </w:rPr>
              <w:t>2</w:t>
            </w:r>
            <w:r w:rsidR="002F3DA1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B2C" w:rsidRDefault="00995B2C" w:rsidP="00D85C4D">
            <w:p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Deklaracje zgodności, Certyfikaty </w:t>
            </w:r>
            <w:r w:rsidR="00674E6F" w:rsidRPr="00023A86">
              <w:rPr>
                <w:rFonts w:ascii="Calibri" w:hAnsi="Calibri" w:cs="Arial Narrow"/>
                <w:sz w:val="22"/>
                <w:szCs w:val="22"/>
              </w:rPr>
              <w:t>CE oraz inne</w:t>
            </w: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 dokumenty potwierdzające, że oferowany sprzęt medyczny jest dopuszczony do obrotu i używania zgodnie z ustawą</w:t>
            </w:r>
            <w:r w:rsidR="00E456E2">
              <w:rPr>
                <w:rFonts w:ascii="Calibri" w:hAnsi="Calibri" w:cs="Arial Narrow"/>
                <w:sz w:val="22"/>
                <w:szCs w:val="22"/>
              </w:rPr>
              <w:t xml:space="preserve"> o wyrobach medycznych z dnia 7 kwietnia 2022</w:t>
            </w: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 r. (</w:t>
            </w:r>
            <w:r w:rsidR="00E456E2" w:rsidRPr="0053476C">
              <w:rPr>
                <w:rFonts w:ascii="Calibri" w:hAnsi="Calibri" w:cs="Arial Narrow"/>
                <w:sz w:val="22"/>
              </w:rPr>
              <w:t xml:space="preserve"> t. j. Dz. U. 202</w:t>
            </w:r>
            <w:r w:rsidR="00E456E2">
              <w:rPr>
                <w:rFonts w:ascii="Calibri" w:hAnsi="Calibri" w:cs="Arial Narrow"/>
                <w:sz w:val="22"/>
              </w:rPr>
              <w:t>2</w:t>
            </w:r>
            <w:r w:rsidR="00E456E2" w:rsidRPr="0053476C">
              <w:rPr>
                <w:rFonts w:ascii="Calibri" w:hAnsi="Calibri" w:cs="Arial Narrow"/>
                <w:sz w:val="22"/>
              </w:rPr>
              <w:t xml:space="preserve">  </w:t>
            </w:r>
            <w:proofErr w:type="gramStart"/>
            <w:r w:rsidR="00E456E2" w:rsidRPr="0053476C">
              <w:rPr>
                <w:rFonts w:ascii="Calibri" w:hAnsi="Calibri" w:cs="Arial Narrow"/>
                <w:sz w:val="22"/>
              </w:rPr>
              <w:t>poz</w:t>
            </w:r>
            <w:proofErr w:type="gramEnd"/>
            <w:r w:rsidR="00E456E2" w:rsidRPr="0053476C">
              <w:rPr>
                <w:rFonts w:ascii="Calibri" w:hAnsi="Calibri" w:cs="Arial Narrow"/>
                <w:sz w:val="22"/>
              </w:rPr>
              <w:t xml:space="preserve">. </w:t>
            </w:r>
            <w:r w:rsidR="00E456E2">
              <w:rPr>
                <w:rFonts w:ascii="Calibri" w:hAnsi="Calibri" w:cs="Arial Narrow"/>
                <w:sz w:val="22"/>
              </w:rPr>
              <w:t>974</w:t>
            </w:r>
            <w:r>
              <w:rPr>
                <w:rFonts w:ascii="Calibri" w:hAnsi="Calibri" w:cs="Arial Narrow"/>
                <w:sz w:val="22"/>
                <w:szCs w:val="22"/>
              </w:rPr>
              <w:t>)</w:t>
            </w:r>
            <w:r w:rsidR="00615C9A">
              <w:rPr>
                <w:rFonts w:ascii="Calibri" w:hAnsi="Calibri" w:cs="Arial Narrow"/>
                <w:sz w:val="22"/>
                <w:szCs w:val="22"/>
              </w:rPr>
              <w:t xml:space="preserve"> </w:t>
            </w:r>
            <w:r>
              <w:rPr>
                <w:rFonts w:ascii="Calibri" w:hAnsi="Calibri" w:cs="Arial Narrow"/>
                <w:sz w:val="22"/>
                <w:szCs w:val="22"/>
              </w:rPr>
              <w:t>- dostarczyć wraz z dostawą aparatu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3DA1" w:rsidRDefault="002F3DA1" w:rsidP="00D85C4D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</w:p>
          <w:p w:rsidR="00995B2C" w:rsidRDefault="00995B2C" w:rsidP="00D85C4D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B2C" w:rsidRPr="0091539B" w:rsidRDefault="00995B2C" w:rsidP="00D85C4D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5B2C" w:rsidRPr="0091539B" w:rsidTr="00995B2C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B2C" w:rsidRPr="0091539B" w:rsidRDefault="006F4B9B" w:rsidP="002F3DA1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70797E">
              <w:rPr>
                <w:rFonts w:ascii="Calibri" w:hAnsi="Calibri" w:cs="Calibri"/>
                <w:sz w:val="22"/>
                <w:szCs w:val="22"/>
              </w:rPr>
              <w:t>3</w:t>
            </w:r>
            <w:r w:rsidR="002F3DA1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B2C" w:rsidRPr="00023A86" w:rsidRDefault="00995B2C" w:rsidP="00D85C4D">
            <w:pPr>
              <w:spacing w:before="60" w:after="60" w:line="24" w:lineRule="atLeast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W komplecie Instrukcje Obsługi w języku polskim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B2C" w:rsidRDefault="00995B2C" w:rsidP="00D85C4D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B2C" w:rsidRPr="0091539B" w:rsidRDefault="00995B2C" w:rsidP="00D85C4D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5C9A" w:rsidRPr="0091539B" w:rsidTr="00995B2C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C9A" w:rsidRDefault="006F4B9B" w:rsidP="002F3DA1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70797E">
              <w:rPr>
                <w:rFonts w:ascii="Calibri" w:hAnsi="Calibri" w:cs="Calibri"/>
                <w:sz w:val="22"/>
                <w:szCs w:val="22"/>
              </w:rPr>
              <w:t>4</w:t>
            </w:r>
            <w:r w:rsidR="002F3DA1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C9A" w:rsidRPr="00023A86" w:rsidRDefault="00615C9A" w:rsidP="00D85C4D">
            <w:pPr>
              <w:spacing w:before="60" w:after="60" w:line="24" w:lineRule="atLeast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W okresie gwarancji wykonywanie bez dodatkowych 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opłat </w:t>
            </w: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niezbędnych napraw oraz przeglądów technicznych zgodnie z wymaganiami/zaleceniami producenta,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potwierdzane </w:t>
            </w:r>
            <w:r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wpisem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do paszportu urządzenia.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3DA1" w:rsidRDefault="002F3DA1" w:rsidP="00D85C4D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</w:p>
          <w:p w:rsidR="00615C9A" w:rsidRPr="00023A86" w:rsidRDefault="002F3DA1" w:rsidP="00D85C4D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C9A" w:rsidRPr="0091539B" w:rsidRDefault="00615C9A" w:rsidP="00D85C4D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5C9A" w:rsidRPr="0091539B" w:rsidTr="00995B2C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C9A" w:rsidRDefault="006F4B9B" w:rsidP="002F3DA1">
            <w:pPr>
              <w:snapToGrid w:val="0"/>
              <w:spacing w:before="60" w:after="60" w:line="24" w:lineRule="atLeast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70797E">
              <w:rPr>
                <w:rFonts w:ascii="Calibri" w:hAnsi="Calibri" w:cs="Calibri"/>
                <w:sz w:val="22"/>
                <w:szCs w:val="22"/>
              </w:rPr>
              <w:t>5</w:t>
            </w:r>
            <w:r w:rsidR="002F3DA1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C9A" w:rsidRPr="00023A86" w:rsidRDefault="00615C9A" w:rsidP="00D85C4D">
            <w:pPr>
              <w:spacing w:before="60" w:after="60" w:line="24" w:lineRule="atLeast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>Koszty dojazdu serwisu do i z miejsca użytkowania lub przewóz uszkodzonego sprzętu medycznego do i po naprawie w okresie trwania gwarancji obciążają Wykonawcę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C9A" w:rsidRPr="00023A86" w:rsidRDefault="002F3DA1" w:rsidP="00D85C4D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C9A" w:rsidRPr="0091539B" w:rsidRDefault="00615C9A" w:rsidP="00D85C4D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7F3A20" w:rsidRPr="00023A86" w:rsidRDefault="007F3A20" w:rsidP="007F3A20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lastRenderedPageBreak/>
        <w:t>*wypełnia Wykonawca</w:t>
      </w:r>
    </w:p>
    <w:p w:rsidR="007F3A20" w:rsidRPr="00023A86" w:rsidRDefault="007F3A20" w:rsidP="007F3A20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t>Oferta niespełniająca parametrów granicznych podlega odrzuceniu bez dalszego rozpatrywania.</w:t>
      </w:r>
    </w:p>
    <w:p w:rsidR="007F3A20" w:rsidRPr="00023A86" w:rsidRDefault="007F3A20" w:rsidP="007F3A20">
      <w:pPr>
        <w:rPr>
          <w:rFonts w:ascii="Calibri" w:hAnsi="Calibri" w:cs="Arial Narrow"/>
          <w:sz w:val="22"/>
          <w:szCs w:val="22"/>
        </w:rPr>
      </w:pPr>
    </w:p>
    <w:p w:rsidR="007F3A20" w:rsidRPr="00023A86" w:rsidRDefault="007F3A20" w:rsidP="007F3A20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t>Oświadczamy, że:</w:t>
      </w:r>
    </w:p>
    <w:p w:rsidR="007F3A20" w:rsidRPr="00023A86" w:rsidRDefault="007F3A20" w:rsidP="007F3A20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oferowany przez nas sprzęt jest nowy, nie był przedmiotem ekspozycji, wystaw itp.;</w:t>
      </w:r>
    </w:p>
    <w:p w:rsidR="007F3A20" w:rsidRPr="00023A86" w:rsidRDefault="007F3A20" w:rsidP="007F3A20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oferowane przez nas urządzenie jest gotowe do pracy, zawiera wszystkie niezbędne akcesoria, bez dodatkowych zakupów i inwestycji (poza materiałami eksploatacyjnymi)</w:t>
      </w:r>
    </w:p>
    <w:p w:rsidR="007F3A20" w:rsidRPr="00023A86" w:rsidRDefault="007F3A20" w:rsidP="007F3A20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zobowiązujemy się do dostarczenia, montażu i uruchomienia sprzętu w miejscu jego przeznaczenia</w:t>
      </w:r>
    </w:p>
    <w:p w:rsidR="007F3A20" w:rsidRPr="00023A86" w:rsidRDefault="007F3A20" w:rsidP="007F3A20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przeglądy techniczne wymagane przez producenta w okresie gwarancji na koszt wykonawcy</w:t>
      </w:r>
    </w:p>
    <w:p w:rsidR="007F3A20" w:rsidRPr="00023A86" w:rsidRDefault="007F3A20" w:rsidP="007F3A20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ostatni przegląd w ostatnim miesiącu gwarancji</w:t>
      </w:r>
    </w:p>
    <w:p w:rsidR="007F3A20" w:rsidRPr="00023A86" w:rsidRDefault="007F3A20" w:rsidP="007F3A20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inne (jeśli dotyczy): ........................................................................................................................</w:t>
      </w:r>
    </w:p>
    <w:p w:rsidR="007F3A20" w:rsidRPr="00023A86" w:rsidRDefault="007F3A20" w:rsidP="007F3A20">
      <w:pPr>
        <w:rPr>
          <w:rFonts w:ascii="Calibri" w:hAnsi="Calibri" w:cs="Arial Narrow"/>
          <w:sz w:val="22"/>
          <w:szCs w:val="22"/>
        </w:rPr>
      </w:pPr>
    </w:p>
    <w:p w:rsidR="00E456E2" w:rsidRDefault="00E456E2" w:rsidP="00E456E2">
      <w:pPr>
        <w:suppressAutoHyphens w:val="0"/>
        <w:jc w:val="right"/>
        <w:rPr>
          <w:rFonts w:asciiTheme="minorHAnsi" w:hAnsiTheme="minorHAnsi" w:cstheme="minorHAnsi"/>
          <w:sz w:val="22"/>
          <w:szCs w:val="22"/>
        </w:rPr>
      </w:pPr>
    </w:p>
    <w:p w:rsidR="00E456E2" w:rsidRDefault="00E456E2" w:rsidP="00E456E2">
      <w:pPr>
        <w:suppressAutoHyphens w:val="0"/>
        <w:jc w:val="right"/>
        <w:rPr>
          <w:rFonts w:asciiTheme="minorHAnsi" w:hAnsiTheme="minorHAnsi" w:cstheme="minorHAnsi"/>
          <w:sz w:val="22"/>
          <w:szCs w:val="22"/>
        </w:rPr>
      </w:pPr>
    </w:p>
    <w:p w:rsidR="00E456E2" w:rsidRDefault="00E456E2" w:rsidP="00E456E2">
      <w:pPr>
        <w:suppressAutoHyphens w:val="0"/>
        <w:jc w:val="right"/>
        <w:rPr>
          <w:rFonts w:asciiTheme="minorHAnsi" w:hAnsiTheme="minorHAnsi" w:cstheme="minorHAnsi"/>
          <w:sz w:val="22"/>
          <w:szCs w:val="22"/>
        </w:rPr>
      </w:pPr>
    </w:p>
    <w:p w:rsidR="00E456E2" w:rsidRPr="00E456E2" w:rsidRDefault="00E456E2" w:rsidP="00E456E2">
      <w:pPr>
        <w:suppressAutoHyphens w:val="0"/>
        <w:jc w:val="right"/>
        <w:rPr>
          <w:rFonts w:asciiTheme="minorHAnsi" w:hAnsiTheme="minorHAnsi" w:cstheme="minorHAnsi"/>
          <w:sz w:val="22"/>
          <w:szCs w:val="22"/>
        </w:rPr>
      </w:pPr>
      <w:proofErr w:type="gramStart"/>
      <w:r w:rsidRPr="00E456E2">
        <w:rPr>
          <w:rFonts w:asciiTheme="minorHAnsi" w:hAnsiTheme="minorHAnsi" w:cstheme="minorHAnsi"/>
          <w:sz w:val="22"/>
          <w:szCs w:val="22"/>
        </w:rPr>
        <w:t>podpis</w:t>
      </w:r>
      <w:proofErr w:type="gramEnd"/>
      <w:r w:rsidRPr="00E456E2">
        <w:rPr>
          <w:rFonts w:asciiTheme="minorHAnsi" w:hAnsiTheme="minorHAnsi" w:cstheme="minorHAnsi"/>
          <w:sz w:val="22"/>
          <w:szCs w:val="22"/>
        </w:rPr>
        <w:t xml:space="preserve"> kwalifikowany/ zaufany/ elektroniczny podpis osobisty</w:t>
      </w:r>
    </w:p>
    <w:p w:rsidR="00615C9A" w:rsidRDefault="00615C9A" w:rsidP="007F3A20">
      <w:pPr>
        <w:jc w:val="right"/>
        <w:rPr>
          <w:rFonts w:ascii="Calibri" w:eastAsia="Arial Narrow" w:hAnsi="Calibri" w:cs="Arial Narrow"/>
          <w:sz w:val="22"/>
          <w:szCs w:val="22"/>
        </w:rPr>
      </w:pPr>
    </w:p>
    <w:p w:rsidR="00615C9A" w:rsidRDefault="00615C9A" w:rsidP="007F3A20">
      <w:pPr>
        <w:jc w:val="right"/>
        <w:rPr>
          <w:rFonts w:ascii="Calibri" w:eastAsia="Arial Narrow" w:hAnsi="Calibri" w:cs="Arial Narrow"/>
          <w:sz w:val="22"/>
          <w:szCs w:val="22"/>
        </w:rPr>
      </w:pPr>
    </w:p>
    <w:p w:rsidR="00704C2C" w:rsidRDefault="00704C2C"/>
    <w:p w:rsidR="00674E6F" w:rsidRDefault="00674E6F"/>
    <w:p w:rsidR="00674E6F" w:rsidRDefault="00674E6F"/>
    <w:p w:rsidR="00674E6F" w:rsidRDefault="00674E6F"/>
    <w:p w:rsidR="00674E6F" w:rsidRDefault="00674E6F"/>
    <w:p w:rsidR="00674E6F" w:rsidRDefault="00674E6F"/>
    <w:p w:rsidR="00674E6F" w:rsidRDefault="00674E6F"/>
    <w:p w:rsidR="00674E6F" w:rsidRDefault="00674E6F"/>
    <w:p w:rsidR="00674E6F" w:rsidRDefault="00674E6F"/>
    <w:p w:rsidR="00674E6F" w:rsidRDefault="00674E6F"/>
    <w:p w:rsidR="00674E6F" w:rsidRDefault="00674E6F"/>
    <w:p w:rsidR="00674E6F" w:rsidRDefault="00674E6F"/>
    <w:p w:rsidR="00674E6F" w:rsidRDefault="00674E6F"/>
    <w:p w:rsidR="00674E6F" w:rsidRDefault="00674E6F"/>
    <w:p w:rsidR="00E456E2" w:rsidRDefault="00E456E2"/>
    <w:p w:rsidR="00E456E2" w:rsidRDefault="00E456E2"/>
    <w:p w:rsidR="00E456E2" w:rsidRDefault="00E456E2"/>
    <w:p w:rsidR="00E456E2" w:rsidRDefault="00E456E2"/>
    <w:p w:rsidR="00E456E2" w:rsidRDefault="00E456E2"/>
    <w:p w:rsidR="00E456E2" w:rsidRDefault="00E456E2"/>
    <w:p w:rsidR="00E456E2" w:rsidRDefault="00E456E2">
      <w:pPr>
        <w:suppressAutoHyphens w:val="0"/>
        <w:spacing w:after="160" w:line="259" w:lineRule="auto"/>
      </w:pPr>
      <w:r>
        <w:br w:type="page"/>
      </w:r>
    </w:p>
    <w:p w:rsidR="00674E6F" w:rsidRPr="007F3A20" w:rsidRDefault="00674E6F" w:rsidP="00674E6F">
      <w:pPr>
        <w:jc w:val="both"/>
        <w:rPr>
          <w:rFonts w:ascii="Arial Narrow" w:hAnsi="Arial Narrow" w:cs="Arial Narrow"/>
          <w:b/>
          <w:bCs/>
          <w:iCs/>
          <w:color w:val="000000"/>
        </w:rPr>
      </w:pPr>
      <w:r w:rsidRPr="007F3A20">
        <w:rPr>
          <w:rFonts w:ascii="Arial Narrow" w:hAnsi="Arial Narrow" w:cs="Arial Narrow"/>
          <w:b/>
          <w:bCs/>
          <w:iCs/>
          <w:caps/>
        </w:rPr>
        <w:lastRenderedPageBreak/>
        <w:t>Załącznik n</w:t>
      </w:r>
      <w:r w:rsidRPr="007F3A20">
        <w:rPr>
          <w:rFonts w:ascii="Arial Narrow" w:hAnsi="Arial Narrow" w:cs="Arial Narrow"/>
          <w:b/>
          <w:bCs/>
          <w:iCs/>
        </w:rPr>
        <w:t>r 7</w:t>
      </w:r>
      <w:r>
        <w:rPr>
          <w:rFonts w:ascii="Arial Narrow" w:hAnsi="Arial Narrow" w:cs="Arial Narrow"/>
          <w:b/>
          <w:bCs/>
          <w:iCs/>
        </w:rPr>
        <w:t>.2</w:t>
      </w:r>
      <w:r w:rsidRPr="007F3A20">
        <w:rPr>
          <w:rFonts w:ascii="Arial Narrow" w:hAnsi="Arial Narrow" w:cs="Arial Narrow"/>
          <w:b/>
          <w:bCs/>
          <w:iCs/>
        </w:rPr>
        <w:t xml:space="preserve"> do </w:t>
      </w:r>
      <w:proofErr w:type="gramStart"/>
      <w:r w:rsidRPr="007F3A20">
        <w:rPr>
          <w:rFonts w:ascii="Arial Narrow" w:hAnsi="Arial Narrow" w:cs="Arial Narrow"/>
          <w:b/>
          <w:bCs/>
          <w:iCs/>
        </w:rPr>
        <w:t xml:space="preserve">SWZ - </w:t>
      </w:r>
      <w:r w:rsidRPr="007F3A20">
        <w:rPr>
          <w:rFonts w:ascii="Arial Narrow" w:hAnsi="Arial Narrow" w:cs="Arial Narrow"/>
          <w:b/>
          <w:bCs/>
          <w:iCs/>
          <w:color w:val="0000FF"/>
        </w:rPr>
        <w:t xml:space="preserve"> </w:t>
      </w:r>
      <w:r w:rsidRPr="007F3A20">
        <w:rPr>
          <w:rFonts w:ascii="Arial Narrow" w:hAnsi="Arial Narrow" w:cs="Arial Narrow"/>
          <w:b/>
          <w:bCs/>
          <w:iCs/>
          <w:color w:val="000000"/>
        </w:rPr>
        <w:t>Opis</w:t>
      </w:r>
      <w:proofErr w:type="gramEnd"/>
      <w:r w:rsidRPr="007F3A20">
        <w:rPr>
          <w:rFonts w:ascii="Arial Narrow" w:hAnsi="Arial Narrow" w:cs="Arial Narrow"/>
          <w:b/>
          <w:bCs/>
          <w:iCs/>
          <w:color w:val="000000"/>
        </w:rPr>
        <w:t xml:space="preserve"> przedmiotu zamówienia – Zestawienie parametrów wymaganych </w:t>
      </w:r>
    </w:p>
    <w:p w:rsidR="00674E6F" w:rsidRPr="00674E6F" w:rsidRDefault="00674E6F" w:rsidP="00674E6F">
      <w:pPr>
        <w:spacing w:before="60" w:after="60" w:line="24" w:lineRule="atLeas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Część 2</w:t>
      </w:r>
      <w:r w:rsidR="00E456E2">
        <w:rPr>
          <w:rFonts w:ascii="Calibri" w:hAnsi="Calibri" w:cs="Calibri"/>
          <w:b/>
          <w:sz w:val="22"/>
          <w:szCs w:val="22"/>
        </w:rPr>
        <w:t xml:space="preserve"> –</w:t>
      </w:r>
      <w:r w:rsidR="00F80210">
        <w:rPr>
          <w:rFonts w:ascii="Calibri" w:hAnsi="Calibri" w:cs="Calibri"/>
          <w:b/>
          <w:sz w:val="22"/>
          <w:szCs w:val="22"/>
        </w:rPr>
        <w:t xml:space="preserve"> Stół zabiegowy</w:t>
      </w:r>
      <w:r w:rsidR="00E456E2">
        <w:rPr>
          <w:rFonts w:ascii="Calibri" w:hAnsi="Calibri" w:cs="Calibri"/>
          <w:b/>
          <w:sz w:val="22"/>
          <w:szCs w:val="22"/>
        </w:rPr>
        <w:t xml:space="preserve"> – 2 szt.</w:t>
      </w:r>
    </w:p>
    <w:tbl>
      <w:tblPr>
        <w:tblW w:w="10913" w:type="dxa"/>
        <w:tblLayout w:type="fixed"/>
        <w:tblLook w:val="0000" w:firstRow="0" w:lastRow="0" w:firstColumn="0" w:lastColumn="0" w:noHBand="0" w:noVBand="0"/>
      </w:tblPr>
      <w:tblGrid>
        <w:gridCol w:w="846"/>
        <w:gridCol w:w="4537"/>
        <w:gridCol w:w="3402"/>
        <w:gridCol w:w="2128"/>
      </w:tblGrid>
      <w:tr w:rsidR="00674E6F" w:rsidRPr="0091539B" w:rsidTr="007079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4E6F" w:rsidRPr="0091539B" w:rsidRDefault="00674E6F" w:rsidP="0070797E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Lp.</w:t>
            </w:r>
          </w:p>
        </w:tc>
        <w:tc>
          <w:tcPr>
            <w:tcW w:w="45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674E6F" w:rsidRPr="00023A86" w:rsidRDefault="00674E6F" w:rsidP="0070797E">
            <w:pPr>
              <w:spacing w:line="288" w:lineRule="auto"/>
              <w:jc w:val="center"/>
              <w:rPr>
                <w:rFonts w:ascii="Calibri" w:hAnsi="Calibri" w:cs="Arial Narrow"/>
                <w:b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sz w:val="22"/>
                <w:szCs w:val="22"/>
              </w:rPr>
              <w:t>Parametr</w:t>
            </w:r>
          </w:p>
        </w:tc>
        <w:tc>
          <w:tcPr>
            <w:tcW w:w="34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674E6F" w:rsidRPr="00023A86" w:rsidRDefault="00674E6F" w:rsidP="0070797E">
            <w:pPr>
              <w:spacing w:line="288" w:lineRule="auto"/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sz w:val="22"/>
                <w:szCs w:val="22"/>
              </w:rPr>
              <w:t>Parametr graniczny</w:t>
            </w:r>
          </w:p>
        </w:tc>
        <w:tc>
          <w:tcPr>
            <w:tcW w:w="2128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4" w:space="0" w:color="auto"/>
            </w:tcBorders>
            <w:shd w:val="clear" w:color="auto" w:fill="CCCCCC"/>
            <w:vAlign w:val="center"/>
          </w:tcPr>
          <w:p w:rsidR="00674E6F" w:rsidRPr="00023A86" w:rsidRDefault="00674E6F" w:rsidP="0070797E">
            <w:pPr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bCs/>
                <w:sz w:val="22"/>
                <w:szCs w:val="22"/>
              </w:rPr>
              <w:t xml:space="preserve">Parametry oferowane </w:t>
            </w:r>
          </w:p>
          <w:p w:rsidR="00674E6F" w:rsidRPr="00023A86" w:rsidRDefault="00117C88" w:rsidP="0070797E">
            <w:pPr>
              <w:spacing w:line="288" w:lineRule="auto"/>
              <w:jc w:val="center"/>
              <w:rPr>
                <w:rFonts w:ascii="Calibri" w:hAnsi="Calibri" w:cs="Arial Narrow"/>
                <w:b/>
                <w:color w:val="00000A"/>
                <w:sz w:val="22"/>
                <w:szCs w:val="22"/>
              </w:rPr>
            </w:pPr>
            <w:r>
              <w:rPr>
                <w:rFonts w:ascii="Calibri" w:hAnsi="Calibri" w:cs="Arial Narrow"/>
                <w:b/>
                <w:bCs/>
                <w:sz w:val="22"/>
                <w:szCs w:val="22"/>
              </w:rPr>
              <w:t xml:space="preserve">/podać zakres lub </w:t>
            </w:r>
            <w:r w:rsidR="00674E6F" w:rsidRPr="00023A86">
              <w:rPr>
                <w:rFonts w:ascii="Calibri" w:hAnsi="Calibri" w:cs="Arial Narrow"/>
                <w:b/>
                <w:bCs/>
                <w:sz w:val="22"/>
                <w:szCs w:val="22"/>
              </w:rPr>
              <w:t>opisać/</w:t>
            </w:r>
            <w:r w:rsidR="00674E6F">
              <w:rPr>
                <w:rFonts w:ascii="Calibri" w:hAnsi="Calibri" w:cs="Arial Narrow"/>
                <w:sz w:val="22"/>
                <w:szCs w:val="22"/>
              </w:rPr>
              <w:t xml:space="preserve"> </w:t>
            </w:r>
          </w:p>
        </w:tc>
      </w:tr>
      <w:tr w:rsidR="00674E6F" w:rsidRPr="0091539B" w:rsidTr="007079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4E6F" w:rsidRPr="0091539B" w:rsidRDefault="00674E6F" w:rsidP="0070797E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4E6F" w:rsidRPr="0091539B" w:rsidRDefault="00674E6F" w:rsidP="0070797E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4E6F" w:rsidRPr="0091539B" w:rsidRDefault="00674E6F" w:rsidP="0070797E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E6F" w:rsidRPr="0091539B" w:rsidRDefault="00674E6F" w:rsidP="0070797E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74E6F" w:rsidRPr="0091539B" w:rsidTr="007079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4E6F" w:rsidRPr="00402B19" w:rsidRDefault="00674E6F" w:rsidP="00313868">
            <w:pPr>
              <w:pStyle w:val="Akapitzlist"/>
              <w:numPr>
                <w:ilvl w:val="0"/>
                <w:numId w:val="7"/>
              </w:num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4E6F" w:rsidRPr="008B0111" w:rsidRDefault="00674E6F" w:rsidP="0070797E">
            <w:pPr>
              <w:spacing w:before="60" w:after="60" w:line="24" w:lineRule="atLeast"/>
              <w:rPr>
                <w:rFonts w:ascii="Calibri" w:hAnsi="Calibri" w:cs="Arial Narrow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Oferowany model / producent / 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kraj pochodzenia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4E6F" w:rsidRPr="0091539B" w:rsidRDefault="00674E6F" w:rsidP="0070797E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E6F" w:rsidRPr="0091539B" w:rsidRDefault="00674E6F" w:rsidP="0070797E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74E6F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4E6F" w:rsidRPr="00402B19" w:rsidRDefault="00674E6F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74E6F" w:rsidRPr="008607A9" w:rsidRDefault="00F80210" w:rsidP="0070797E">
            <w:pPr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Stół</w:t>
            </w:r>
            <w:r w:rsidR="00674E6F" w:rsidRPr="008607A9">
              <w:rPr>
                <w:rFonts w:ascii="Calibri" w:eastAsia="GulimChe" w:hAnsi="Calibri" w:cs="Calibri"/>
                <w:sz w:val="22"/>
                <w:szCs w:val="22"/>
              </w:rPr>
              <w:t xml:space="preserve"> fabrycznie nowy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4E6F" w:rsidRPr="008607A9" w:rsidRDefault="00674E6F" w:rsidP="0070797E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607A9">
              <w:rPr>
                <w:rFonts w:ascii="Calibri" w:eastAsia="GulimChe" w:hAnsi="Calibri" w:cs="Calibri"/>
                <w:sz w:val="22"/>
                <w:szCs w:val="22"/>
              </w:rPr>
              <w:t xml:space="preserve">Rok produkcji: </w:t>
            </w:r>
            <w:r w:rsidR="00526B06">
              <w:rPr>
                <w:rFonts w:ascii="Calibri" w:eastAsia="GulimChe" w:hAnsi="Calibri" w:cs="Calibri"/>
                <w:sz w:val="22"/>
                <w:szCs w:val="22"/>
              </w:rPr>
              <w:t>2023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E6F" w:rsidRPr="0091539B" w:rsidRDefault="00674E6F" w:rsidP="0070797E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rPr>
          <w:trHeight w:val="3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Stół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ogólnochirurgiczny, mobilny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AE471D" w:rsidRDefault="00F80210" w:rsidP="00F80210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Konfiguracja blatu stołu:</w:t>
            </w:r>
          </w:p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podgłówek płytowy na całą szerokość blatu,</w:t>
            </w:r>
          </w:p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- oparcie pleców z możliwością uzyskania ławeczki nerkowej (dwusegmentowe),</w:t>
            </w:r>
          </w:p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- płyta lędźwiowa,</w:t>
            </w:r>
          </w:p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- podnóżki: lewy i prawy.</w:t>
            </w:r>
          </w:p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Blat z możliwością zamiany miejscami podnóżków z podgłówkiem.</w:t>
            </w:r>
          </w:p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Segmenty blatu wyposażone z obu stron w listwy ze stali nierdzewnej, kwasoodpornej do mocowania wyposażenia.</w:t>
            </w:r>
          </w:p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Listwy w segmencie oparcia pleców i płycie lędźwiowej wyposażone na obu końcach w ograniczniki zabezpieczające korpusy mocujące wyposażenie przed ich przypadkowym wypadnięciem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AE471D" w:rsidRDefault="00F80210" w:rsidP="00F80210">
            <w:pPr>
              <w:spacing w:before="60" w:after="60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 w:rsidR="00E07E7D">
              <w:rPr>
                <w:rFonts w:ascii="Calibri" w:eastAsia="GulimChe" w:hAnsi="Calibri" w:cs="Calibri"/>
                <w:sz w:val="22"/>
                <w:szCs w:val="22"/>
              </w:rPr>
              <w:t xml:space="preserve">, 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rPr>
          <w:trHeight w:val="36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Długość stołu z blatem: </w:t>
            </w:r>
            <w:smartTag w:uri="urn:schemas-microsoft-com:office:smarttags" w:element="metricconverter">
              <w:smartTagPr>
                <w:attr w:name="ProductID" w:val="2050 mm"/>
              </w:smartTagPr>
              <w:r w:rsidRPr="00F80210">
                <w:rPr>
                  <w:rFonts w:asciiTheme="minorHAnsi" w:hAnsiTheme="minorHAnsi" w:cstheme="minorHAnsi"/>
                  <w:color w:val="000000"/>
                  <w:sz w:val="22"/>
                  <w:szCs w:val="22"/>
                </w:rPr>
                <w:t>2050 mm</w:t>
              </w:r>
            </w:smartTag>
            <w:r w:rsidRPr="00F802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(±</w:t>
            </w:r>
            <w:smartTag w:uri="urn:schemas-microsoft-com:office:smarttags" w:element="metricconverter">
              <w:smartTagPr>
                <w:attr w:name="ProductID" w:val="50 mm"/>
              </w:smartTagPr>
              <w:r w:rsidRPr="00F80210">
                <w:rPr>
                  <w:rFonts w:asciiTheme="minorHAnsi" w:hAnsiTheme="minorHAnsi" w:cstheme="minorHAnsi"/>
                  <w:color w:val="000000"/>
                  <w:sz w:val="22"/>
                  <w:szCs w:val="22"/>
                </w:rPr>
                <w:t>50 mm</w:t>
              </w:r>
            </w:smartTag>
            <w:r w:rsidRPr="00F802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2F3DA1" w:rsidRDefault="00F80210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Szerokość blatu z listwami do mocowania wyposażenia: </w:t>
            </w:r>
            <w:smartTag w:uri="urn:schemas-microsoft-com:office:smarttags" w:element="metricconverter">
              <w:smartTagPr>
                <w:attr w:name="ProductID" w:val="580 mm"/>
              </w:smartTagPr>
              <w:r w:rsidRPr="00F80210">
                <w:rPr>
                  <w:rFonts w:asciiTheme="minorHAnsi" w:hAnsiTheme="minorHAnsi" w:cstheme="minorHAnsi"/>
                  <w:sz w:val="22"/>
                  <w:szCs w:val="22"/>
                </w:rPr>
                <w:t>580 mm</w:t>
              </w:r>
            </w:smartTag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( ± 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F80210">
                <w:rPr>
                  <w:rFonts w:asciiTheme="minorHAnsi" w:hAnsiTheme="minorHAnsi" w:cstheme="minorHAnsi"/>
                  <w:sz w:val="22"/>
                  <w:szCs w:val="22"/>
                </w:rPr>
                <w:t>30 mm</w:t>
              </w:r>
            </w:smartTag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2F3DA1" w:rsidRDefault="00F80210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Szerokość materaców: </w:t>
            </w:r>
            <w:smartTag w:uri="urn:schemas-microsoft-com:office:smarttags" w:element="metricconverter">
              <w:smartTagPr>
                <w:attr w:name="ProductID" w:val="500 mm"/>
              </w:smartTagPr>
              <w:r w:rsidRPr="00F80210">
                <w:rPr>
                  <w:rFonts w:asciiTheme="minorHAnsi" w:hAnsiTheme="minorHAnsi" w:cstheme="minorHAnsi"/>
                  <w:sz w:val="22"/>
                  <w:szCs w:val="22"/>
                </w:rPr>
                <w:t>500 mm</w:t>
              </w:r>
            </w:smartTag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( ±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F80210">
                <w:rPr>
                  <w:rFonts w:asciiTheme="minorHAnsi" w:hAnsiTheme="minorHAnsi" w:cstheme="minorHAnsi"/>
                  <w:sz w:val="22"/>
                  <w:szCs w:val="22"/>
                </w:rPr>
                <w:t>10 mm</w:t>
              </w:r>
            </w:smartTag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Regulacja wysokości blatu: 700 do </w:t>
            </w:r>
            <w:smartTag w:uri="urn:schemas-microsoft-com:office:smarttags" w:element="metricconverter">
              <w:smartTagPr>
                <w:attr w:name="ProductID" w:val="1000 mm"/>
              </w:smartTagPr>
              <w:r w:rsidRPr="00F80210">
                <w:rPr>
                  <w:rFonts w:asciiTheme="minorHAnsi" w:hAnsiTheme="minorHAnsi" w:cstheme="minorHAnsi"/>
                  <w:sz w:val="22"/>
                  <w:szCs w:val="22"/>
                </w:rPr>
                <w:t>1000 mm</w:t>
              </w:r>
            </w:smartTag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( ± </w:t>
            </w:r>
            <w:smartTag w:uri="urn:schemas-microsoft-com:office:smarttags" w:element="metricconverter">
              <w:smartTagPr>
                <w:attr w:name="ProductID" w:val="25 mm"/>
              </w:smartTagPr>
              <w:r w:rsidRPr="00F80210">
                <w:rPr>
                  <w:rFonts w:asciiTheme="minorHAnsi" w:hAnsiTheme="minorHAnsi" w:cstheme="minorHAnsi"/>
                  <w:sz w:val="22"/>
                  <w:szCs w:val="22"/>
                </w:rPr>
                <w:t xml:space="preserve">25 </w:t>
              </w:r>
              <w:proofErr w:type="gramStart"/>
              <w:r w:rsidRPr="00F80210">
                <w:rPr>
                  <w:rFonts w:asciiTheme="minorHAnsi" w:hAnsiTheme="minorHAnsi" w:cstheme="minorHAnsi"/>
                  <w:sz w:val="22"/>
                  <w:szCs w:val="22"/>
                </w:rPr>
                <w:t>mm</w:t>
              </w:r>
            </w:smartTag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).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Wymiary</w:t>
            </w:r>
            <w:proofErr w:type="gramEnd"/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wysokości dotyczą górnej powierzchni materaca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Zakres regulacji oparcia pleców minimum: </w:t>
            </w:r>
          </w:p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- 40</w:t>
            </w:r>
            <w:r w:rsidRPr="00F8021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</w:t>
            </w: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do +85</w:t>
            </w:r>
            <w:r w:rsidRPr="00F8021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0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Zakres regulacji podgłówka minimum: </w:t>
            </w:r>
          </w:p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- 50</w:t>
            </w:r>
            <w:r w:rsidRPr="00F8021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</w:t>
            </w: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do +55</w:t>
            </w:r>
            <w:r w:rsidRPr="00F8021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0 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lastRenderedPageBreak/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Zakres regulacji przechyłów bocznych : - 25</w:t>
            </w:r>
            <w:r w:rsidRPr="00F8021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</w:t>
            </w: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do +25</w:t>
            </w:r>
            <w:r w:rsidRPr="00F8021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0 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F24ECE" w:rsidP="00F80210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Przechył </w:t>
            </w:r>
            <w:proofErr w:type="spellStart"/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Trendelenburga</w:t>
            </w:r>
            <w:proofErr w:type="spellEnd"/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: 30</w:t>
            </w:r>
            <w:r w:rsidRPr="00F8021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0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2F3DA1" w:rsidRDefault="00F24ECE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Przechył anty-</w:t>
            </w:r>
            <w:proofErr w:type="spellStart"/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Trendelenburga</w:t>
            </w:r>
            <w:proofErr w:type="spellEnd"/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: 30</w:t>
            </w:r>
            <w:r w:rsidRPr="00F8021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0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F24ECE" w:rsidP="00F80210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Regulacja kąta nachylenia podnóżków w płaszczyźnie </w:t>
            </w:r>
            <w:r w:rsidRPr="00F802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pionowej : - 90</w:t>
            </w:r>
            <w:r w:rsidRPr="00F80210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</w:rPr>
              <w:t>0</w:t>
            </w:r>
            <w:r w:rsidRPr="00F802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25</w:t>
            </w:r>
            <w:r w:rsidRPr="00F80210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</w:rPr>
              <w:t xml:space="preserve">0  </w:t>
            </w:r>
            <w:r w:rsidRPr="00F802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 ± 5</w:t>
            </w:r>
            <w:r w:rsidRPr="00F80210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</w:rPr>
              <w:t>0</w:t>
            </w:r>
            <w:r w:rsidRPr="00F802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F24ECE" w:rsidP="00F80210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2726FD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Zakres regulacji ką</w:t>
            </w:r>
            <w:r w:rsidR="00F80210"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ta odchylenia podnóżków </w:t>
            </w:r>
            <w:r w:rsidR="00F80210" w:rsidRPr="00F80210">
              <w:rPr>
                <w:rFonts w:asciiTheme="minorHAnsi" w:hAnsiTheme="minorHAnsi" w:cstheme="minorHAnsi"/>
                <w:sz w:val="22"/>
                <w:szCs w:val="22"/>
              </w:rPr>
              <w:br/>
              <w:t>w płaszczyźnie poziomej: 0</w:t>
            </w:r>
            <w:r w:rsidR="00F80210" w:rsidRPr="00F8021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</w:t>
            </w:r>
            <w:r w:rsidR="00F80210"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do 180</w:t>
            </w:r>
            <w:r w:rsidR="00F80210" w:rsidRPr="00F8021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0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ind w:left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Regulacja wysokości blatu za pomocą nożnej pompy hydraulicznej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Default="00F80210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Dźwignia pompy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na dłuższym</w:t>
            </w: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boku podstawy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Default="00F80210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Regulacja segmentu oparcia pleców, podgłówka, przechyłów wzdłużnych blatu oraz nachylenia podnóżków w płaszczyźnie pionowej wspomagana sprężynami gazowymi z blokadą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Default="00F80210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Zabezpieczenie przed przypadkowym uruchomieniem dźwigni zwaln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iania</w:t>
            </w: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blokad w sprężynach gazowych służących do regulacji oparcia pleców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Default="00F80210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Przechyły boczne uzyskiwane za pomocą składanej korby usytuowanej z boku blatu, pod segmentem siedzenia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Default="00F80210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Konstrukcja stołu ze stali nierdzewnej. Stal o bardzo dobrych właściwościach antykorozyjnych i kwasoodpornych, gatunek stali: </w:t>
            </w:r>
            <w:r w:rsidRPr="002726FD">
              <w:rPr>
                <w:rFonts w:asciiTheme="minorHAnsi" w:hAnsiTheme="minorHAnsi" w:cstheme="minorHAnsi"/>
                <w:sz w:val="22"/>
                <w:szCs w:val="22"/>
              </w:rPr>
              <w:t xml:space="preserve">AISI </w:t>
            </w:r>
            <w:r w:rsidRPr="002726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316L</w:t>
            </w:r>
            <w:r w:rsidRPr="002726FD">
              <w:rPr>
                <w:rFonts w:asciiTheme="minorHAnsi" w:hAnsiTheme="minorHAnsi" w:cstheme="minorHAnsi"/>
                <w:sz w:val="22"/>
                <w:szCs w:val="22"/>
              </w:rPr>
              <w:t xml:space="preserve"> , polskie oznaczenie </w:t>
            </w:r>
            <w:r w:rsidRPr="002726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00H17N14M2</w:t>
            </w: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Nie dopuszcza się do zaoferowania stołów wykonanych z gorszych gatunków stali nierdzewnej (o mniejszej zawartości chromu, niklu, manganu i molibdenu).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Default="00F80210" w:rsidP="00F80210">
            <w:pPr>
              <w:jc w:val="center"/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Podstawa w kształcie litery „T” zapewniająca dobry dostęp chirurga do blatu stołu. Osłona podstawy ze stali nierdzewnej, kwasoodpornej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Default="00F80210" w:rsidP="00F80210">
            <w:pPr>
              <w:jc w:val="center"/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Stół przejezdny z kołami antystatycznymi, z systemem centralnego unieruchomienia. Unieruchomienie podstawy poprzez naciśnięcie nożnej dźwigni powodującej wysunięcie </w:t>
            </w:r>
            <w:r w:rsidRPr="00F8021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czterech stopek unoszących koła jezdne nad podłogę. Stopki zapewniające ręczne kompensowanie nierówności podłogi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Default="00F80210" w:rsidP="00F80210">
            <w:pPr>
              <w:jc w:val="center"/>
            </w:pPr>
            <w:r w:rsidRPr="00C41CCB">
              <w:rPr>
                <w:rFonts w:ascii="Calibri" w:eastAsia="GulimChe" w:hAnsi="Calibri" w:cs="Calibr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Stół z zaciskiem wyrównania potencjału wraz z przewodem wyrównania potencjału 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526B06" w:rsidRDefault="002726FD" w:rsidP="00F80210">
            <w:pPr>
              <w:jc w:val="center"/>
              <w:rPr>
                <w:rFonts w:ascii="Calibri" w:hAnsi="Calibri" w:cs="Arial Narrow"/>
                <w:sz w:val="22"/>
                <w:szCs w:val="22"/>
              </w:rPr>
            </w:pPr>
            <w:r>
              <w:rPr>
                <w:rFonts w:ascii="Calibri" w:hAnsi="Calibri" w:cs="Arial Narrow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rPr>
          <w:trHeight w:val="55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Płyta oparcia pleców dzielona w proporcji</w:t>
            </w:r>
            <w:proofErr w:type="gramStart"/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1:2 (dłuższy</w:t>
            </w:r>
            <w:proofErr w:type="gramEnd"/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segment od strony głowy pacjenta),</w:t>
            </w:r>
            <w:r w:rsidRPr="00F80210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z możliwością wypiętrzenia klatki piersiowej (uzyskania ławeczki nerkowej) od strony głowy pacjenta przy pomocy odłączanej korby. Wysokość wierzchołka materaca po wypiętrzeniu min. </w:t>
            </w:r>
            <w:smartTag w:uri="urn:schemas-microsoft-com:office:smarttags" w:element="metricconverter">
              <w:smartTagPr>
                <w:attr w:name="ProductID" w:val="150 mm"/>
              </w:smartTagPr>
              <w:r w:rsidRPr="00F80210">
                <w:rPr>
                  <w:rFonts w:asciiTheme="minorHAnsi" w:hAnsiTheme="minorHAnsi" w:cstheme="minorHAnsi"/>
                  <w:sz w:val="22"/>
                  <w:szCs w:val="22"/>
                </w:rPr>
                <w:t>150 mm</w:t>
              </w:r>
            </w:smartTag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 w:rsidR="002726FD"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rPr>
          <w:trHeight w:val="55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Blat przenikalny dla promieni RTG z możliwością wykonywania zdjęć RTG na całej długości blatu oraz z możliwością monitorowania pacjenta przy pomocy ramienia C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2726FD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hAnsi="Calibri" w:cs="Arial Narrow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rPr>
          <w:trHeight w:val="55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Materace bezszwowe, demontowane, antystatyczne, wykonane z poliuretanu spienionego. Grubość materaca min. </w:t>
            </w:r>
            <w:smartTag w:uri="urn:schemas-microsoft-com:office:smarttags" w:element="metricconverter">
              <w:smartTagPr>
                <w:attr w:name="ProductID" w:val="50 mm"/>
              </w:smartTagPr>
              <w:r w:rsidRPr="00F80210">
                <w:rPr>
                  <w:rFonts w:asciiTheme="minorHAnsi" w:hAnsiTheme="minorHAnsi" w:cstheme="minorHAnsi"/>
                  <w:sz w:val="22"/>
                  <w:szCs w:val="22"/>
                </w:rPr>
                <w:t>50 mm</w:t>
              </w:r>
            </w:smartTag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2726FD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rPr>
          <w:trHeight w:val="55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ind w:right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Układ teleskopowy kolumny nośnej wykonany ze stali nierdzewnej, kwasoodpornej. Kolumna nośna z osłoną ze stali nierdzewnej bez elementów tworzywowych (miechy, osłony harmonijkowe) w celu zapewnienia łatwej dezynfekcji, a tym samym ograniczenia potencjalnych ognisk bakterii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2726FD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rPr>
          <w:trHeight w:val="55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ind w:right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Obciążenie robocze stołu zapewniające pełne bezpieczeństwo i funkcjonalność stołu:</w:t>
            </w:r>
          </w:p>
          <w:p w:rsidR="00F80210" w:rsidRPr="00F80210" w:rsidRDefault="00F80210" w:rsidP="00F80210">
            <w:pPr>
              <w:ind w:right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- z podgłówkiem zamontowanym od strony oparcia pleców min. 200kg</w:t>
            </w:r>
          </w:p>
          <w:p w:rsidR="00F80210" w:rsidRPr="00F80210" w:rsidRDefault="00F80210" w:rsidP="00F80210">
            <w:pPr>
              <w:ind w:right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- z podgłówkiem zamontowanym od strony płyty lędźwiowej min. </w:t>
            </w:r>
            <w:smartTag w:uri="urn:schemas-microsoft-com:office:smarttags" w:element="metricconverter">
              <w:smartTagPr>
                <w:attr w:name="ProductID" w:val="135 kg"/>
              </w:smartTagPr>
              <w:r w:rsidRPr="00F80210">
                <w:rPr>
                  <w:rFonts w:asciiTheme="minorHAnsi" w:hAnsiTheme="minorHAnsi" w:cstheme="minorHAnsi"/>
                  <w:sz w:val="22"/>
                  <w:szCs w:val="22"/>
                </w:rPr>
                <w:t>135 kg</w:t>
              </w:r>
            </w:smartTag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2726FD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rPr>
          <w:trHeight w:val="55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ind w:right="142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Wyposażenie stołu :</w:t>
            </w:r>
          </w:p>
          <w:p w:rsidR="00F80210" w:rsidRPr="00F80210" w:rsidRDefault="00F80210" w:rsidP="00F80210">
            <w:pPr>
              <w:ind w:right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- ramka ekranu ze stali nierdzewnej z korpusem mocującym</w:t>
            </w:r>
          </w:p>
          <w:p w:rsidR="00F80210" w:rsidRPr="00F80210" w:rsidRDefault="00F80210" w:rsidP="00F80210">
            <w:pPr>
              <w:ind w:right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- wieszak kroplówki ze stali nierdzewnej z korpusem mocującym</w:t>
            </w:r>
          </w:p>
          <w:p w:rsidR="00F80210" w:rsidRPr="00F80210" w:rsidRDefault="00F80210" w:rsidP="00F80210">
            <w:pPr>
              <w:ind w:right="142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proofErr w:type="gramStart"/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-  podpórka</w:t>
            </w:r>
            <w:proofErr w:type="gramEnd"/>
            <w:r w:rsidRPr="00F80210">
              <w:rPr>
                <w:rFonts w:asciiTheme="minorHAnsi" w:hAnsiTheme="minorHAnsi" w:cstheme="minorHAnsi"/>
                <w:sz w:val="22"/>
                <w:szCs w:val="22"/>
              </w:rPr>
              <w:t xml:space="preserve"> ręki z korpusem mocującym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2726FD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rPr>
          <w:trHeight w:val="55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Stół dostarczony w oryginalnym opakowaniu producenta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2726FD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0210" w:rsidRPr="0091539B" w:rsidTr="00F80210">
        <w:trPr>
          <w:trHeight w:val="55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0210" w:rsidRPr="00402B19" w:rsidRDefault="00F80210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10" w:rsidRPr="00F80210" w:rsidRDefault="00F80210" w:rsidP="00F80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0210">
              <w:rPr>
                <w:rFonts w:asciiTheme="minorHAnsi" w:hAnsiTheme="minorHAnsi" w:cstheme="minorHAnsi"/>
                <w:sz w:val="22"/>
                <w:szCs w:val="22"/>
              </w:rPr>
              <w:t>Powierzchnie stołu odporne na środki dezynfekcyjne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80210" w:rsidRPr="0091539B" w:rsidRDefault="002726FD" w:rsidP="00F80210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210" w:rsidRPr="0091539B" w:rsidRDefault="00F80210" w:rsidP="00F80210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485C" w:rsidRPr="0091539B" w:rsidTr="00F802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402B19" w:rsidRDefault="00AD485C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91539B" w:rsidRDefault="00AD485C" w:rsidP="0070797E">
            <w:p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Bezpłatne szkolenie perso</w:t>
            </w:r>
            <w:r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nelu w zakresie eksploatacji i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obsługi urządzenia przepr</w:t>
            </w:r>
            <w:r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owadzone w miejscu instalacji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urządzenia.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91539B" w:rsidRDefault="00AD485C" w:rsidP="0070797E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85C" w:rsidRPr="0091539B" w:rsidRDefault="00AD485C" w:rsidP="0070797E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485C" w:rsidRPr="0091539B" w:rsidTr="007079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402B19" w:rsidRDefault="00AD485C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Default="00585232" w:rsidP="0070797E">
            <w:p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>Deklaracje zgodności, Certyfikaty CE oraz inne dokumenty potwierdzające, że oferowany sprzęt medyczny jest dopuszczony do obrotu i używania zgodnie z ustawą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 o wyrobach medycznych z dnia 7 kwietnia 2022</w:t>
            </w: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 r. (</w:t>
            </w:r>
            <w:r w:rsidRPr="0053476C">
              <w:rPr>
                <w:rFonts w:ascii="Calibri" w:hAnsi="Calibri" w:cs="Arial Narrow"/>
                <w:sz w:val="22"/>
              </w:rPr>
              <w:t xml:space="preserve"> t. j. Dz. U. 202</w:t>
            </w:r>
            <w:r>
              <w:rPr>
                <w:rFonts w:ascii="Calibri" w:hAnsi="Calibri" w:cs="Arial Narrow"/>
                <w:sz w:val="22"/>
              </w:rPr>
              <w:t>2</w:t>
            </w:r>
            <w:r w:rsidRPr="0053476C">
              <w:rPr>
                <w:rFonts w:ascii="Calibri" w:hAnsi="Calibri" w:cs="Arial Narrow"/>
                <w:sz w:val="22"/>
              </w:rPr>
              <w:t xml:space="preserve">  </w:t>
            </w:r>
            <w:proofErr w:type="gramStart"/>
            <w:r w:rsidRPr="0053476C">
              <w:rPr>
                <w:rFonts w:ascii="Calibri" w:hAnsi="Calibri" w:cs="Arial Narrow"/>
                <w:sz w:val="22"/>
              </w:rPr>
              <w:t>poz</w:t>
            </w:r>
            <w:proofErr w:type="gramEnd"/>
            <w:r w:rsidRPr="0053476C">
              <w:rPr>
                <w:rFonts w:ascii="Calibri" w:hAnsi="Calibri" w:cs="Arial Narrow"/>
                <w:sz w:val="22"/>
              </w:rPr>
              <w:t xml:space="preserve">. </w:t>
            </w:r>
            <w:r>
              <w:rPr>
                <w:rFonts w:ascii="Calibri" w:hAnsi="Calibri" w:cs="Arial Narrow"/>
                <w:sz w:val="22"/>
              </w:rPr>
              <w:t>974</w:t>
            </w:r>
            <w:r>
              <w:rPr>
                <w:rFonts w:ascii="Calibri" w:hAnsi="Calibri" w:cs="Arial Narrow"/>
                <w:sz w:val="22"/>
                <w:szCs w:val="22"/>
              </w:rPr>
              <w:t>) - dostarczyć wraz z dostawą aparatu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Default="00AD485C" w:rsidP="0070797E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</w:p>
          <w:p w:rsidR="00AD485C" w:rsidRDefault="00AD485C" w:rsidP="0070797E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85C" w:rsidRPr="0091539B" w:rsidRDefault="00AD485C" w:rsidP="0070797E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485C" w:rsidRPr="0091539B" w:rsidTr="007079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402B19" w:rsidRDefault="00AD485C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023A86" w:rsidRDefault="00AD485C" w:rsidP="0070797E">
            <w:pPr>
              <w:spacing w:before="60" w:after="60" w:line="24" w:lineRule="atLeast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W komplecie Instrukcje Obsługi w języku polskim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Default="00AD485C" w:rsidP="0070797E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85C" w:rsidRPr="0091539B" w:rsidRDefault="00AD485C" w:rsidP="0070797E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485C" w:rsidRPr="0091539B" w:rsidTr="007079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402B19" w:rsidRDefault="00AD485C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023A86" w:rsidRDefault="00AD485C" w:rsidP="0070797E">
            <w:pPr>
              <w:spacing w:before="60" w:after="60" w:line="24" w:lineRule="atLeast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W okresie gwarancji wykonywanie bez dodatkowych 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opłat </w:t>
            </w: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niezbędnych napraw oraz przeglądów technicznych zgodnie z wymaganiami/zaleceniami producenta,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potwierdzane </w:t>
            </w:r>
            <w:r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wpisem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do paszportu urządzenia.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Default="00AD485C" w:rsidP="0070797E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</w:p>
          <w:p w:rsidR="00AD485C" w:rsidRPr="00023A86" w:rsidRDefault="00AD485C" w:rsidP="0070797E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85C" w:rsidRPr="0091539B" w:rsidRDefault="00AD485C" w:rsidP="0070797E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485C" w:rsidRPr="0091539B" w:rsidTr="007079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402B19" w:rsidRDefault="00AD485C" w:rsidP="00313868">
            <w:pPr>
              <w:pStyle w:val="Akapitzlist"/>
              <w:numPr>
                <w:ilvl w:val="0"/>
                <w:numId w:val="7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023A86" w:rsidRDefault="00AD485C" w:rsidP="0070797E">
            <w:pPr>
              <w:spacing w:before="60" w:after="60" w:line="24" w:lineRule="atLeast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>Koszty dojazdu serwisu do i z miejsca użytkowania lub przewóz uszkodzonego sprzętu medycznego do i po naprawie w okresie trwania gwarancji obciążają Wykonawcę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023A86" w:rsidRDefault="00AD485C" w:rsidP="0070797E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85C" w:rsidRPr="0091539B" w:rsidRDefault="00AD485C" w:rsidP="0070797E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74E6F" w:rsidRPr="00023A86" w:rsidRDefault="00674E6F" w:rsidP="00674E6F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t>*wypełnia Wykonawca</w:t>
      </w:r>
    </w:p>
    <w:p w:rsidR="00674E6F" w:rsidRPr="00023A86" w:rsidRDefault="00674E6F" w:rsidP="00674E6F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t>Oferta niespełniająca parametrów granicznych podlega odrzuceniu bez dalszego rozpatrywania.</w:t>
      </w:r>
    </w:p>
    <w:p w:rsidR="00674E6F" w:rsidRPr="00023A86" w:rsidRDefault="00674E6F" w:rsidP="00674E6F">
      <w:pPr>
        <w:rPr>
          <w:rFonts w:ascii="Calibri" w:hAnsi="Calibri" w:cs="Arial Narrow"/>
          <w:sz w:val="22"/>
          <w:szCs w:val="22"/>
        </w:rPr>
      </w:pPr>
    </w:p>
    <w:p w:rsidR="00674E6F" w:rsidRPr="00023A86" w:rsidRDefault="00674E6F" w:rsidP="00674E6F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t>Oświadczamy, że:</w:t>
      </w:r>
    </w:p>
    <w:p w:rsidR="00674E6F" w:rsidRPr="00023A86" w:rsidRDefault="00674E6F" w:rsidP="00674E6F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oferowany przez nas sprzęt jest nowy, nie był przedmiotem ekspozycji, wystaw itp.;</w:t>
      </w:r>
    </w:p>
    <w:p w:rsidR="00674E6F" w:rsidRPr="00023A86" w:rsidRDefault="00674E6F" w:rsidP="00674E6F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oferowane przez nas urządzenie jest gotowe do pracy, zawiera wszystkie niezbędne akcesoria, bez dodatkowych zakupów i inwestycji (poza materiałami eksploatacyjnymi)</w:t>
      </w:r>
    </w:p>
    <w:p w:rsidR="00674E6F" w:rsidRPr="00023A86" w:rsidRDefault="00674E6F" w:rsidP="00674E6F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zobowiązujemy się do dostarczenia, montażu i uruchomienia sprzętu w miejscu jego przeznaczenia</w:t>
      </w:r>
    </w:p>
    <w:p w:rsidR="00674E6F" w:rsidRPr="00023A86" w:rsidRDefault="00674E6F" w:rsidP="00674E6F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przeglądy techniczne wymagane przez producenta w okresie gwarancji na koszt wykonawcy</w:t>
      </w:r>
    </w:p>
    <w:p w:rsidR="00674E6F" w:rsidRPr="00023A86" w:rsidRDefault="00674E6F" w:rsidP="00674E6F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ostatni przegląd w ostatnim miesiącu gwarancji</w:t>
      </w:r>
    </w:p>
    <w:p w:rsidR="00674E6F" w:rsidRPr="00023A86" w:rsidRDefault="00674E6F" w:rsidP="00674E6F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inne (jeśli dotyczy): ........................................................................................................................</w:t>
      </w:r>
    </w:p>
    <w:p w:rsidR="00674E6F" w:rsidRPr="00023A86" w:rsidRDefault="00674E6F" w:rsidP="00674E6F">
      <w:pPr>
        <w:rPr>
          <w:rFonts w:ascii="Calibri" w:hAnsi="Calibri" w:cs="Arial Narrow"/>
          <w:sz w:val="22"/>
          <w:szCs w:val="22"/>
        </w:rPr>
      </w:pPr>
    </w:p>
    <w:p w:rsidR="00674E6F" w:rsidRDefault="00674E6F" w:rsidP="00DE3C08">
      <w:pPr>
        <w:rPr>
          <w:rFonts w:ascii="Calibri" w:eastAsia="Arial Narrow" w:hAnsi="Calibri" w:cs="Arial Narrow"/>
          <w:sz w:val="22"/>
          <w:szCs w:val="22"/>
        </w:rPr>
      </w:pPr>
    </w:p>
    <w:p w:rsidR="00AD485C" w:rsidRDefault="00AD485C" w:rsidP="00674E6F">
      <w:pPr>
        <w:jc w:val="right"/>
        <w:rPr>
          <w:rFonts w:ascii="Calibri" w:hAnsi="Calibri" w:cs="Arial Narrow"/>
          <w:sz w:val="22"/>
          <w:szCs w:val="22"/>
        </w:rPr>
      </w:pPr>
    </w:p>
    <w:p w:rsidR="0070797E" w:rsidRPr="00E456E2" w:rsidRDefault="0070797E" w:rsidP="0070797E">
      <w:pPr>
        <w:suppressAutoHyphens w:val="0"/>
        <w:jc w:val="right"/>
        <w:rPr>
          <w:rFonts w:asciiTheme="minorHAnsi" w:hAnsiTheme="minorHAnsi" w:cstheme="minorHAnsi"/>
          <w:sz w:val="22"/>
          <w:szCs w:val="22"/>
        </w:rPr>
      </w:pPr>
      <w:proofErr w:type="gramStart"/>
      <w:r w:rsidRPr="00E456E2">
        <w:rPr>
          <w:rFonts w:asciiTheme="minorHAnsi" w:hAnsiTheme="minorHAnsi" w:cstheme="minorHAnsi"/>
          <w:sz w:val="22"/>
          <w:szCs w:val="22"/>
        </w:rPr>
        <w:t>podpis</w:t>
      </w:r>
      <w:proofErr w:type="gramEnd"/>
      <w:r w:rsidRPr="00E456E2">
        <w:rPr>
          <w:rFonts w:asciiTheme="minorHAnsi" w:hAnsiTheme="minorHAnsi" w:cstheme="minorHAnsi"/>
          <w:sz w:val="22"/>
          <w:szCs w:val="22"/>
        </w:rPr>
        <w:t xml:space="preserve"> kwalifikowany/ zaufany/ elektroniczny podpis osobisty</w:t>
      </w:r>
    </w:p>
    <w:p w:rsidR="002E04A2" w:rsidRDefault="002E04A2" w:rsidP="00AD485C">
      <w:pPr>
        <w:jc w:val="both"/>
        <w:rPr>
          <w:rFonts w:ascii="Arial Narrow" w:hAnsi="Arial Narrow" w:cs="Arial Narrow"/>
          <w:b/>
          <w:bCs/>
          <w:iCs/>
          <w:caps/>
        </w:rPr>
      </w:pPr>
    </w:p>
    <w:p w:rsidR="0070797E" w:rsidRDefault="0070797E" w:rsidP="00AD485C">
      <w:pPr>
        <w:jc w:val="both"/>
        <w:rPr>
          <w:rFonts w:ascii="Arial Narrow" w:hAnsi="Arial Narrow" w:cs="Arial Narrow"/>
          <w:b/>
          <w:bCs/>
          <w:iCs/>
          <w:caps/>
        </w:rPr>
      </w:pPr>
    </w:p>
    <w:p w:rsidR="0070797E" w:rsidRDefault="0070797E" w:rsidP="00AD485C">
      <w:pPr>
        <w:jc w:val="both"/>
        <w:rPr>
          <w:rFonts w:ascii="Arial Narrow" w:hAnsi="Arial Narrow" w:cs="Arial Narrow"/>
          <w:b/>
          <w:bCs/>
          <w:iCs/>
          <w:caps/>
        </w:rPr>
      </w:pPr>
    </w:p>
    <w:p w:rsidR="0070797E" w:rsidRDefault="0070797E" w:rsidP="00AD485C">
      <w:pPr>
        <w:jc w:val="both"/>
        <w:rPr>
          <w:rFonts w:ascii="Arial Narrow" w:hAnsi="Arial Narrow" w:cs="Arial Narrow"/>
          <w:b/>
          <w:bCs/>
          <w:iCs/>
          <w:caps/>
        </w:rPr>
      </w:pPr>
    </w:p>
    <w:p w:rsidR="0070797E" w:rsidRDefault="0070797E" w:rsidP="00AD485C">
      <w:pPr>
        <w:jc w:val="both"/>
        <w:rPr>
          <w:rFonts w:ascii="Arial Narrow" w:hAnsi="Arial Narrow" w:cs="Arial Narrow"/>
          <w:b/>
          <w:bCs/>
          <w:iCs/>
          <w:caps/>
        </w:rPr>
      </w:pPr>
    </w:p>
    <w:p w:rsidR="0070797E" w:rsidRDefault="0070797E" w:rsidP="00AD485C">
      <w:pPr>
        <w:jc w:val="both"/>
        <w:rPr>
          <w:rFonts w:ascii="Arial Narrow" w:hAnsi="Arial Narrow" w:cs="Arial Narrow"/>
          <w:b/>
          <w:bCs/>
          <w:iCs/>
          <w:caps/>
        </w:rPr>
      </w:pPr>
    </w:p>
    <w:p w:rsidR="0070797E" w:rsidRDefault="0070797E" w:rsidP="00AD485C">
      <w:pPr>
        <w:jc w:val="both"/>
        <w:rPr>
          <w:rFonts w:ascii="Arial Narrow" w:hAnsi="Arial Narrow" w:cs="Arial Narrow"/>
          <w:b/>
          <w:bCs/>
          <w:iCs/>
          <w:caps/>
        </w:rPr>
      </w:pPr>
    </w:p>
    <w:p w:rsidR="00AD485C" w:rsidRPr="007F3A20" w:rsidRDefault="00AD485C" w:rsidP="00AD485C">
      <w:pPr>
        <w:jc w:val="both"/>
        <w:rPr>
          <w:rFonts w:ascii="Arial Narrow" w:hAnsi="Arial Narrow" w:cs="Arial Narrow"/>
          <w:b/>
          <w:bCs/>
          <w:iCs/>
          <w:color w:val="000000"/>
        </w:rPr>
      </w:pPr>
      <w:r w:rsidRPr="007F3A20">
        <w:rPr>
          <w:rFonts w:ascii="Arial Narrow" w:hAnsi="Arial Narrow" w:cs="Arial Narrow"/>
          <w:b/>
          <w:bCs/>
          <w:iCs/>
          <w:caps/>
        </w:rPr>
        <w:lastRenderedPageBreak/>
        <w:t>Załącznik n</w:t>
      </w:r>
      <w:r w:rsidRPr="007F3A20">
        <w:rPr>
          <w:rFonts w:ascii="Arial Narrow" w:hAnsi="Arial Narrow" w:cs="Arial Narrow"/>
          <w:b/>
          <w:bCs/>
          <w:iCs/>
        </w:rPr>
        <w:t>r 7</w:t>
      </w:r>
      <w:r w:rsidR="00117C88">
        <w:rPr>
          <w:rFonts w:ascii="Arial Narrow" w:hAnsi="Arial Narrow" w:cs="Arial Narrow"/>
          <w:b/>
          <w:bCs/>
          <w:iCs/>
        </w:rPr>
        <w:t>.3</w:t>
      </w:r>
      <w:r w:rsidRPr="007F3A20">
        <w:rPr>
          <w:rFonts w:ascii="Arial Narrow" w:hAnsi="Arial Narrow" w:cs="Arial Narrow"/>
          <w:b/>
          <w:bCs/>
          <w:iCs/>
        </w:rPr>
        <w:t xml:space="preserve"> do </w:t>
      </w:r>
      <w:proofErr w:type="gramStart"/>
      <w:r w:rsidRPr="007F3A20">
        <w:rPr>
          <w:rFonts w:ascii="Arial Narrow" w:hAnsi="Arial Narrow" w:cs="Arial Narrow"/>
          <w:b/>
          <w:bCs/>
          <w:iCs/>
        </w:rPr>
        <w:t xml:space="preserve">SWZ - </w:t>
      </w:r>
      <w:r w:rsidRPr="007F3A20">
        <w:rPr>
          <w:rFonts w:ascii="Arial Narrow" w:hAnsi="Arial Narrow" w:cs="Arial Narrow"/>
          <w:b/>
          <w:bCs/>
          <w:iCs/>
          <w:color w:val="0000FF"/>
        </w:rPr>
        <w:t xml:space="preserve"> </w:t>
      </w:r>
      <w:r w:rsidRPr="007F3A20">
        <w:rPr>
          <w:rFonts w:ascii="Arial Narrow" w:hAnsi="Arial Narrow" w:cs="Arial Narrow"/>
          <w:b/>
          <w:bCs/>
          <w:iCs/>
          <w:color w:val="000000"/>
        </w:rPr>
        <w:t>Opis</w:t>
      </w:r>
      <w:proofErr w:type="gramEnd"/>
      <w:r w:rsidRPr="007F3A20">
        <w:rPr>
          <w:rFonts w:ascii="Arial Narrow" w:hAnsi="Arial Narrow" w:cs="Arial Narrow"/>
          <w:b/>
          <w:bCs/>
          <w:iCs/>
          <w:color w:val="000000"/>
        </w:rPr>
        <w:t xml:space="preserve"> przedmiotu zamówienia – Zestawienie parametrów wymaganych </w:t>
      </w:r>
      <w:r>
        <w:rPr>
          <w:rFonts w:ascii="Arial Narrow" w:hAnsi="Arial Narrow" w:cs="Arial Narrow"/>
          <w:b/>
          <w:bCs/>
          <w:iCs/>
          <w:color w:val="000000"/>
        </w:rPr>
        <w:t xml:space="preserve"> </w:t>
      </w:r>
    </w:p>
    <w:p w:rsidR="00AD485C" w:rsidRPr="00674E6F" w:rsidRDefault="00AD485C" w:rsidP="00AD485C">
      <w:pPr>
        <w:spacing w:before="60" w:after="60" w:line="24" w:lineRule="atLeas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Część 3</w:t>
      </w:r>
      <w:r w:rsidRPr="00674E6F">
        <w:rPr>
          <w:rFonts w:ascii="Calibri" w:hAnsi="Calibri" w:cs="Calibri"/>
          <w:b/>
          <w:sz w:val="22"/>
          <w:szCs w:val="22"/>
        </w:rPr>
        <w:t xml:space="preserve"> –</w:t>
      </w:r>
      <w:r w:rsidR="00585232">
        <w:rPr>
          <w:rFonts w:ascii="Calibri" w:hAnsi="Calibri" w:cs="Calibri"/>
          <w:b/>
          <w:sz w:val="22"/>
          <w:szCs w:val="22"/>
        </w:rPr>
        <w:t xml:space="preserve"> Ap</w:t>
      </w:r>
      <w:r w:rsidR="002726FD">
        <w:rPr>
          <w:rFonts w:ascii="Calibri" w:hAnsi="Calibri" w:cs="Calibri"/>
          <w:b/>
          <w:sz w:val="22"/>
          <w:szCs w:val="22"/>
        </w:rPr>
        <w:t>arat USG</w:t>
      </w:r>
      <w:r w:rsidR="00402B19">
        <w:rPr>
          <w:rFonts w:ascii="Calibri" w:hAnsi="Calibri" w:cs="Calibri"/>
          <w:b/>
          <w:sz w:val="22"/>
          <w:szCs w:val="22"/>
        </w:rPr>
        <w:t>– 1</w:t>
      </w:r>
      <w:r w:rsidR="00585232">
        <w:rPr>
          <w:rFonts w:ascii="Calibri" w:hAnsi="Calibri" w:cs="Calibri"/>
          <w:b/>
          <w:sz w:val="22"/>
          <w:szCs w:val="22"/>
        </w:rPr>
        <w:t xml:space="preserve"> szt.</w:t>
      </w:r>
    </w:p>
    <w:tbl>
      <w:tblPr>
        <w:tblpPr w:leftFromText="141" w:rightFromText="141" w:vertAnchor="text" w:tblpY="1"/>
        <w:tblOverlap w:val="never"/>
        <w:tblW w:w="10770" w:type="dxa"/>
        <w:tblLayout w:type="fixed"/>
        <w:tblLook w:val="0000" w:firstRow="0" w:lastRow="0" w:firstColumn="0" w:lastColumn="0" w:noHBand="0" w:noVBand="0"/>
      </w:tblPr>
      <w:tblGrid>
        <w:gridCol w:w="704"/>
        <w:gridCol w:w="4536"/>
        <w:gridCol w:w="3402"/>
        <w:gridCol w:w="2128"/>
      </w:tblGrid>
      <w:tr w:rsidR="00AD485C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91539B" w:rsidRDefault="00AD485C" w:rsidP="00D85C4D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AD485C" w:rsidRPr="00023A86" w:rsidRDefault="00AD485C" w:rsidP="00D85C4D">
            <w:pPr>
              <w:spacing w:line="288" w:lineRule="auto"/>
              <w:jc w:val="center"/>
              <w:rPr>
                <w:rFonts w:ascii="Calibri" w:hAnsi="Calibri" w:cs="Arial Narrow"/>
                <w:b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sz w:val="22"/>
                <w:szCs w:val="22"/>
              </w:rPr>
              <w:t>Parametr</w:t>
            </w:r>
          </w:p>
        </w:tc>
        <w:tc>
          <w:tcPr>
            <w:tcW w:w="34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AD485C" w:rsidRPr="00023A86" w:rsidRDefault="00AD485C" w:rsidP="00D85C4D">
            <w:pPr>
              <w:spacing w:line="288" w:lineRule="auto"/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sz w:val="22"/>
                <w:szCs w:val="22"/>
              </w:rPr>
              <w:t>Parametr graniczny</w:t>
            </w:r>
          </w:p>
        </w:tc>
        <w:tc>
          <w:tcPr>
            <w:tcW w:w="2128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4" w:space="0" w:color="auto"/>
            </w:tcBorders>
            <w:shd w:val="clear" w:color="auto" w:fill="CCCCCC"/>
            <w:vAlign w:val="center"/>
          </w:tcPr>
          <w:p w:rsidR="00AD485C" w:rsidRPr="00023A86" w:rsidRDefault="00AD485C" w:rsidP="00D85C4D">
            <w:pPr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bCs/>
                <w:sz w:val="22"/>
                <w:szCs w:val="22"/>
              </w:rPr>
              <w:t>Parametry oferowane</w:t>
            </w:r>
          </w:p>
          <w:p w:rsidR="00AD485C" w:rsidRPr="00023A86" w:rsidRDefault="00AD485C" w:rsidP="00D85C4D">
            <w:pPr>
              <w:spacing w:line="288" w:lineRule="auto"/>
              <w:jc w:val="center"/>
              <w:rPr>
                <w:rFonts w:ascii="Calibri" w:hAnsi="Calibri" w:cs="Arial Narrow"/>
                <w:b/>
                <w:color w:val="00000A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bCs/>
                <w:sz w:val="22"/>
                <w:szCs w:val="22"/>
              </w:rPr>
              <w:t>/podać zakres lub opisać/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 </w:t>
            </w:r>
          </w:p>
        </w:tc>
      </w:tr>
      <w:tr w:rsidR="00AD485C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91539B" w:rsidRDefault="00AD485C" w:rsidP="00D85C4D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91539B" w:rsidRDefault="00AD485C" w:rsidP="00D85C4D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91539B" w:rsidRDefault="00AD485C" w:rsidP="00D85C4D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85C" w:rsidRPr="0091539B" w:rsidRDefault="00AD485C" w:rsidP="00D85C4D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485C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396514" w:rsidRDefault="00AD485C" w:rsidP="00313868">
            <w:pPr>
              <w:pStyle w:val="Akapitzlist"/>
              <w:numPr>
                <w:ilvl w:val="0"/>
                <w:numId w:val="8"/>
              </w:numPr>
              <w:spacing w:before="60" w:after="60" w:line="24" w:lineRule="atLeast"/>
              <w:ind w:left="447"/>
              <w:rPr>
                <w:rFonts w:ascii="Calibri" w:eastAsia="GulimChe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8B0111" w:rsidRDefault="00AD485C" w:rsidP="00D85C4D">
            <w:pPr>
              <w:spacing w:before="60" w:after="60" w:line="24" w:lineRule="atLeast"/>
              <w:rPr>
                <w:rFonts w:ascii="Calibri" w:hAnsi="Calibri" w:cs="Arial Narrow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Oferowany model / producent / 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kraj pochodzenia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91539B" w:rsidRDefault="00AD485C" w:rsidP="00D85C4D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85C" w:rsidRPr="0091539B" w:rsidRDefault="00AD485C" w:rsidP="00D85C4D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Nowoczesny stacjonarny aparat ultrasonograficzny o wysokiej ergonomii z układem jezdnym umożliwiającym łatwe przemieszczanie oraz zintegrowanym systemem archiwizacji danych wyposażony w dysk SSD. Ilość skrętnych kół z blokadą: 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8607A9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A</w:t>
            </w:r>
            <w:r w:rsidR="00402B19">
              <w:rPr>
                <w:rFonts w:asciiTheme="minorHAnsi" w:eastAsia="GulimChe" w:hAnsiTheme="minorHAnsi" w:cstheme="minorHAnsi"/>
                <w:sz w:val="22"/>
                <w:szCs w:val="22"/>
              </w:rPr>
              <w:t>parat fabrycznie nowy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607A9">
              <w:rPr>
                <w:rFonts w:ascii="Calibri" w:eastAsia="GulimChe" w:hAnsi="Calibri" w:cs="Calibri"/>
                <w:sz w:val="22"/>
                <w:szCs w:val="22"/>
              </w:rPr>
              <w:t xml:space="preserve">Rok produkcji: 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2023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Platforma sprzętowa oferowanego ultrasonografu wprowadzona do produkcji nie wcześniej niż w 2022 roku.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Autoryzacja producenta ultrasonografu dla dostawcy na dystrybucję oraz serwis dostarczonego ultrasonografu.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Panel sterowania z możliwością obrotu oraz regulacją wysokości i fizyczną klawiaturą alfanumeryczną.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br/>
              <w:t>Obrót o kąt: min. 60º (+/- 30 stopni)</w:t>
            </w:r>
          </w:p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Regulacja wysokości pulpitu w zakresie min.: 120 mm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Czas uruchamiania aparatu do stanu gotowości do badania, max. 80 sekund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02B19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2370B0">
              <w:rPr>
                <w:rFonts w:asciiTheme="minorHAnsi" w:hAnsiTheme="minorHAnsi" w:cstheme="minorHAnsi"/>
                <w:sz w:val="22"/>
                <w:szCs w:val="22"/>
              </w:rPr>
              <w:t xml:space="preserve">Najnowszy stabilny system operacyjny z </w:t>
            </w:r>
            <w:proofErr w:type="spellStart"/>
            <w:r w:rsidRPr="002370B0">
              <w:rPr>
                <w:rFonts w:asciiTheme="minorHAnsi" w:hAnsiTheme="minorHAnsi" w:cstheme="minorHAnsi"/>
                <w:sz w:val="22"/>
                <w:szCs w:val="22"/>
              </w:rPr>
              <w:t>interfrejsem</w:t>
            </w:r>
            <w:proofErr w:type="spellEnd"/>
            <w:r w:rsidRPr="002370B0">
              <w:rPr>
                <w:rFonts w:asciiTheme="minorHAnsi" w:hAnsiTheme="minorHAnsi" w:cstheme="minorHAnsi"/>
                <w:sz w:val="22"/>
                <w:szCs w:val="22"/>
              </w:rPr>
              <w:t xml:space="preserve"> użytkownika w języku polskim, w pełni obsługujący pracę w domenie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370B0">
              <w:rPr>
                <w:rFonts w:asciiTheme="minorHAnsi" w:hAnsiTheme="minorHAnsi" w:cstheme="minorHAnsi"/>
                <w:sz w:val="22"/>
                <w:szCs w:val="22"/>
              </w:rPr>
              <w:t xml:space="preserve">i kontrolę użytkowników w technologii </w:t>
            </w:r>
            <w:proofErr w:type="spellStart"/>
            <w:r w:rsidRPr="002370B0">
              <w:rPr>
                <w:rFonts w:asciiTheme="minorHAnsi" w:hAnsiTheme="minorHAnsi" w:cstheme="minorHAnsi"/>
                <w:sz w:val="22"/>
                <w:szCs w:val="22"/>
              </w:rPr>
              <w:t>ActiveDirectory</w:t>
            </w:r>
            <w:proofErr w:type="spellEnd"/>
            <w:r w:rsidRPr="002370B0">
              <w:rPr>
                <w:rFonts w:asciiTheme="minorHAnsi" w:hAnsiTheme="minorHAnsi" w:cstheme="minorHAnsi"/>
                <w:sz w:val="22"/>
                <w:szCs w:val="22"/>
              </w:rPr>
              <w:t xml:space="preserve">, zcentralizowane zarządzanie oprogramowaniem i konfigurację systemu w technologii </w:t>
            </w:r>
            <w:proofErr w:type="spellStart"/>
            <w:r w:rsidRPr="002370B0">
              <w:rPr>
                <w:rFonts w:asciiTheme="minorHAnsi" w:hAnsiTheme="minorHAnsi" w:cstheme="minorHAnsi"/>
                <w:sz w:val="22"/>
                <w:szCs w:val="22"/>
              </w:rPr>
              <w:t>Group</w:t>
            </w:r>
            <w:proofErr w:type="spellEnd"/>
            <w:r w:rsidRPr="002370B0">
              <w:rPr>
                <w:rFonts w:asciiTheme="minorHAnsi" w:hAnsiTheme="minorHAnsi" w:cstheme="minorHAnsi"/>
                <w:sz w:val="22"/>
                <w:szCs w:val="22"/>
              </w:rPr>
              <w:t xml:space="preserve"> Policy. System operacyjny musi mieć publicznie znany cykl życia przedstawiony przez producenta i dotyczący rozwoju i wsparcia technicznego - w </w:t>
            </w:r>
            <w:r w:rsidRPr="002370B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szczególności w zakresie bezpieczeństwa. Funkcjonalności systemu operacyjnego nie mogą być realizowane z zastosowaniem wszelkiego rodzaju emulacji i wirtualizacji.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lastRenderedPageBreak/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Monitor IPS LED, wysokiej rozdzielczości, kolorowy. </w:t>
            </w:r>
            <w:proofErr w:type="gram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. przekątna: 21,5”</w:t>
            </w:r>
          </w:p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rozdzielczość</w:t>
            </w:r>
            <w:proofErr w:type="gram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min. 1920 x 1080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Możliwość regulacji wielkości okna diagnostycznego.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Tryb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StandBy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(SLEEP) umożliwiający szybkie uruchomienie (wybudzenie) aparatu. Czas wybudzenia: max. 10 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Dotykowy panel LED do obsługi ultrasonografu Przekątna min. 12’’</w:t>
            </w:r>
          </w:p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rozdzielczość</w:t>
            </w:r>
            <w:proofErr w:type="gram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min. 1280 x 800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Ilość niezależnych aktywnych kanałów przetwarzania.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>Min. 11 000 000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Możliwość programowania funkcji przypisanych do klawiszy funkcyjnych aparatu, min. 9 programowalnych klawiszy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Zintegrowany – wbudowany, podgrzewacz żelu z możliwością regulacji temperatury.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System z cyfrowym układem formowania wiązki ultradźwiękowej, min. 14 bit ADC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Zakres częstotliwości pracy głowic możliwych do podłączenie, min. 1-25 MHz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Maksymalna wartość dynamiki w trybie B –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mode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, min. 310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Bezpinowe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złącza głowic.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Ilość niezależnych aktywnych gniazd do jednoczesnego podłączenia głowic obrazowych, min. 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Maksymalna częstotliwość odświeżania obrazu „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frame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rate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dla trybu B (obrazów/sekundę).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Min. 2700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Maksymalna częstotliwość odświeżania obrazu „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frame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rate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dla trybu CD (obrazów/sekundę).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Min. 500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Maksymalna częstotliwość odświeżania obrazu „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frame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rate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dla trybu PW (obrazów/sekundę).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Min. 280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Zakres prędkości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Color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Doppler (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CD),  min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>. 4 m/s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Zakres prędkości Doppler Pulsacyjny (PWD), min. 7 m/s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Maks. wartość częstotliwości PRF dla Dopplera Kolorowego (CD), min. 18 kHz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Maks. wartość częstotliwości PRF dla Dopplera Pulsacyjnego (PWD), min. 30 kHz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Zakres regulacji kąta korekcji w trybie Dopplera Spektralnego (PWD), min. +/- 89 stopni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Zakres wielkości bramki Dopplerowskiej w trybie Dopplera pulsacyjnego (PWD), min. 0,2 - 25 mm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Maksymalna głębokość obrazowania </w:t>
            </w:r>
            <w:proofErr w:type="gram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aparatu,  min</w:t>
            </w:r>
            <w:proofErr w:type="gram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42 cm.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Liczba obrazów pamięci dynamicznej (CINE MEMORY), min. 60000 obrazów w trybie 2D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Tryby pracy aparatu:</w:t>
            </w:r>
          </w:p>
          <w:p w:rsidR="00432B63" w:rsidRDefault="00432B63" w:rsidP="00313868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2D (B-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mode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),</w:t>
            </w:r>
          </w:p>
          <w:p w:rsidR="00432B63" w:rsidRDefault="00432B63" w:rsidP="00313868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M-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mode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,</w:t>
            </w:r>
          </w:p>
          <w:p w:rsidR="00432B63" w:rsidRDefault="00432B63" w:rsidP="00313868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Color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Doppler (CD),</w:t>
            </w:r>
          </w:p>
          <w:p w:rsidR="00432B63" w:rsidRDefault="00432B63" w:rsidP="00313868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Power Doppler (PD),</w:t>
            </w:r>
          </w:p>
          <w:p w:rsidR="00432B63" w:rsidRDefault="00432B63" w:rsidP="00313868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Kierunkowy Power Doppler (DPD),</w:t>
            </w:r>
          </w:p>
          <w:p w:rsidR="00432B63" w:rsidRDefault="00432B63" w:rsidP="00313868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Spektralny Doppler Pulsacyjny (PWD),</w:t>
            </w:r>
          </w:p>
          <w:p w:rsidR="00432B63" w:rsidRDefault="00432B63" w:rsidP="00313868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TRIPLEX,</w:t>
            </w:r>
          </w:p>
          <w:p w:rsidR="00432B63" w:rsidRDefault="00432B63" w:rsidP="00313868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DUPLEX.</w:t>
            </w:r>
          </w:p>
          <w:p w:rsidR="00432B63" w:rsidRPr="00432B63" w:rsidRDefault="00432B63" w:rsidP="00313868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Tryb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Fullscreen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umożliwiający wyświetlanie obrazu na pełnym ekranie zarówno w czasie rzeczywistym jak i po zamrożeniu.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313868">
            <w:pPr>
              <w:numPr>
                <w:ilvl w:val="0"/>
                <w:numId w:val="5"/>
              </w:numPr>
              <w:spacing w:before="60" w:after="60" w:line="24" w:lineRule="atLeast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32B63" w:rsidRDefault="00432B63" w:rsidP="00432B6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Funkcja automatycznej optymalizacji obrazu oraz trybów Dopplerowskich przy użyciu jednego przycisku.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Obrazowanie krzyżowe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Spatial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Compound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/Cross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Beam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na głowicach: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convex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, liniowa,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endowaginalna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microconvex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działające w trybie 2D oraz trybach dopplerowskich. Ustawienia indeksu. Min. 3 stopni ustawień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Obrazowanie typu MR wygładzające obraz tzw. </w:t>
            </w:r>
            <w:proofErr w:type="spellStart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>SonoMR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lub jego ekwiwalent o analogicznej funkcjonalności.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Możliwość regulacji stopnia udziału algorytmu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SonoMR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. Ustawienia indeksu, min. 3 stopni</w:t>
            </w:r>
            <w:r w:rsidR="00B435A4">
              <w:rPr>
                <w:rFonts w:asciiTheme="minorHAnsi" w:eastAsia="GulimChe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Maksymalna ilość ognisk głowicy pracujących jednocześnie, min. 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Zoom dla obrazów na żywo i obrazów zamrożonych,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min. 30 krotny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Oprogramowanie pomiarowe wraz z raportami z badań (dla każdego pakietu, z możliwością edycji): </w:t>
            </w:r>
          </w:p>
          <w:p w:rsidR="00432B63" w:rsidRDefault="00432B63" w:rsidP="00313868">
            <w:pPr>
              <w:numPr>
                <w:ilvl w:val="0"/>
                <w:numId w:val="3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Piersi,</w:t>
            </w:r>
          </w:p>
          <w:p w:rsidR="00432B63" w:rsidRDefault="00432B63" w:rsidP="00313868">
            <w:pPr>
              <w:numPr>
                <w:ilvl w:val="0"/>
                <w:numId w:val="3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Naczyniowe,</w:t>
            </w:r>
          </w:p>
          <w:p w:rsidR="00432B63" w:rsidRDefault="00432B63" w:rsidP="00313868">
            <w:pPr>
              <w:numPr>
                <w:ilvl w:val="0"/>
                <w:numId w:val="3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Ortopedyczne, </w:t>
            </w:r>
          </w:p>
          <w:p w:rsidR="00432B63" w:rsidRDefault="00432B63" w:rsidP="00313868">
            <w:pPr>
              <w:numPr>
                <w:ilvl w:val="0"/>
                <w:numId w:val="3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Tarczycy, </w:t>
            </w:r>
          </w:p>
          <w:p w:rsidR="00432B63" w:rsidRPr="00B435A4" w:rsidRDefault="00432B63" w:rsidP="00313868">
            <w:pPr>
              <w:numPr>
                <w:ilvl w:val="0"/>
                <w:numId w:val="3"/>
              </w:num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Jąder</w:t>
            </w:r>
          </w:p>
          <w:p w:rsidR="00B435A4" w:rsidRPr="00B435A4" w:rsidRDefault="00B435A4" w:rsidP="00313868">
            <w:pPr>
              <w:numPr>
                <w:ilvl w:val="0"/>
                <w:numId w:val="3"/>
              </w:num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Urologicznych</w:t>
            </w:r>
          </w:p>
          <w:p w:rsidR="00B435A4" w:rsidRDefault="00B435A4" w:rsidP="00313868">
            <w:pPr>
              <w:numPr>
                <w:ilvl w:val="0"/>
                <w:numId w:val="3"/>
              </w:num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Jamy brzusznej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Automatyczne pomiary prędkości przepływów.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Pomiary odległości, pola powierzchni, objętości, obrysu.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Zintegrowany (wbudowany w aparat) system archiwizacji pacjentów i obrazów z portami USB na przedniej ścianie aparatu. Możliwość nagrywania badań na żywo na PENDRIVE (pamięć USB).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Aparat ultrasonograficzny umożliwiający zapis badań na nośnikach typu PENDRIVE w trybie Real-Time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Recording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AD485C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Wbudowany dysk twardy, min. 1TB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Możliwość zapisu obrazów oraz sekwencji filmowych na dysk twardy oraz płyty CD, DVD, pamięci PEN w formatach BMP, JPG, TIFF, MPEG, AVI.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Wyjście (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output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) sygnałów: HDMI, VGA.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Wbudowana karta sieciowa Ethernet 10/100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Mbps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Porty USB w standardzie 3.0, </w:t>
            </w:r>
            <w:proofErr w:type="gram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. 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Głowica liniowa dedykowana do badań układu mięśniowo-szkieletowego, piersi, tarczycy wykonana w technologii monokryształu tzw.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Pure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Wave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lub Single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Crystal</w:t>
            </w:r>
            <w:proofErr w:type="spellEnd"/>
          </w:p>
          <w:p w:rsidR="00432B63" w:rsidRPr="00432B63" w:rsidRDefault="00432B63" w:rsidP="00313868">
            <w:pPr>
              <w:numPr>
                <w:ilvl w:val="0"/>
                <w:numId w:val="5"/>
              </w:numPr>
              <w:spacing w:before="60" w:after="60" w:line="24" w:lineRule="atLeast"/>
              <w:ind w:left="34" w:firstLine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432B63"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 w:rsidRPr="00432B63">
              <w:rPr>
                <w:rFonts w:asciiTheme="minorHAnsi" w:eastAsia="GulimChe" w:hAnsiTheme="minorHAnsi" w:cstheme="minorHAnsi"/>
                <w:sz w:val="22"/>
                <w:szCs w:val="22"/>
              </w:rPr>
              <w:t>. Ilość elementów: 256</w:t>
            </w:r>
          </w:p>
          <w:p w:rsidR="00432B63" w:rsidRPr="00432B63" w:rsidRDefault="00432B63" w:rsidP="00313868">
            <w:pPr>
              <w:numPr>
                <w:ilvl w:val="0"/>
                <w:numId w:val="5"/>
              </w:numPr>
              <w:spacing w:before="60" w:after="60" w:line="24" w:lineRule="atLeast"/>
              <w:ind w:left="34" w:firstLine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432B63"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 w:rsidRPr="00432B6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zakres częstotliwości: </w:t>
            </w:r>
          </w:p>
          <w:p w:rsidR="00432B63" w:rsidRPr="00432B63" w:rsidRDefault="00432B63" w:rsidP="00432B63">
            <w:pPr>
              <w:spacing w:before="60" w:after="60" w:line="24" w:lineRule="atLeast"/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3 – 19 MHz </w:t>
            </w:r>
          </w:p>
          <w:p w:rsidR="00432B63" w:rsidRPr="00432B63" w:rsidRDefault="00432B63" w:rsidP="00313868">
            <w:pPr>
              <w:pStyle w:val="Akapitzlist"/>
              <w:numPr>
                <w:ilvl w:val="0"/>
                <w:numId w:val="5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min</w:t>
            </w:r>
            <w:proofErr w:type="gramEnd"/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. szerokość czoła głowicy: 55 mm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35A4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5A4" w:rsidRPr="00396514" w:rsidRDefault="00B435A4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35A4" w:rsidRDefault="00B435A4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Głowica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convex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do badań jamy brzusznej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, ginekologiczno-położniczych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wykonana w technologii monokryształu tzw</w:t>
            </w:r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>Pure</w:t>
            </w:r>
            <w:proofErr w:type="spellEnd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>Wave</w:t>
            </w:r>
            <w:proofErr w:type="spellEnd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lub Single </w:t>
            </w:r>
            <w:proofErr w:type="spellStart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>Crystal</w:t>
            </w:r>
            <w:proofErr w:type="spellEnd"/>
          </w:p>
          <w:p w:rsidR="00B435A4" w:rsidRPr="00984613" w:rsidRDefault="00B435A4" w:rsidP="00B435A4">
            <w:pPr>
              <w:pStyle w:val="Akapitzlist"/>
              <w:numPr>
                <w:ilvl w:val="0"/>
                <w:numId w:val="10"/>
              </w:numPr>
              <w:tabs>
                <w:tab w:val="num" w:pos="816"/>
              </w:tabs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. Ilość elementów: 192</w:t>
            </w:r>
          </w:p>
          <w:p w:rsidR="00B435A4" w:rsidRPr="00B435A4" w:rsidRDefault="00B435A4" w:rsidP="00B435A4">
            <w:pPr>
              <w:pStyle w:val="Akapitzlist"/>
              <w:numPr>
                <w:ilvl w:val="0"/>
                <w:numId w:val="10"/>
              </w:numPr>
              <w:tabs>
                <w:tab w:val="num" w:pos="816"/>
              </w:tabs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Zakres częstotliwości: </w:t>
            </w:r>
            <w:r w:rsidRPr="00B435A4">
              <w:rPr>
                <w:rFonts w:asciiTheme="minorHAnsi" w:eastAsia="GulimChe" w:hAnsiTheme="minorHAnsi" w:cstheme="minorHAnsi"/>
                <w:sz w:val="22"/>
                <w:szCs w:val="22"/>
              </w:rPr>
              <w:t>1 – 7 MHz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35A4" w:rsidRDefault="00B435A4" w:rsidP="00B435A4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B435A4" w:rsidRDefault="00B435A4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4" w:rsidRPr="0091539B" w:rsidRDefault="00B435A4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Pr="00432B63" w:rsidRDefault="00432B63" w:rsidP="00432B6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Możliwość rozbudowy o głowicę liniową do diagnostyki ogólnej małych narządów, naczyniowej, układu mięśniowo-szkieletowego, piersi. </w:t>
            </w:r>
          </w:p>
          <w:p w:rsidR="00432B63" w:rsidRDefault="00432B63" w:rsidP="00313868">
            <w:pPr>
              <w:numPr>
                <w:ilvl w:val="0"/>
                <w:numId w:val="5"/>
              </w:num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. Ilość elementów:192</w:t>
            </w:r>
          </w:p>
          <w:p w:rsidR="00432B63" w:rsidRDefault="00432B63" w:rsidP="00313868">
            <w:pPr>
              <w:numPr>
                <w:ilvl w:val="0"/>
                <w:numId w:val="5"/>
              </w:num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zakres częstotliwości: </w:t>
            </w:r>
          </w:p>
          <w:p w:rsidR="00432B63" w:rsidRDefault="00432B63" w:rsidP="00432B63">
            <w:pPr>
              <w:spacing w:before="60" w:after="60" w:line="24" w:lineRule="atLeast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3 – 15 MHz </w:t>
            </w:r>
          </w:p>
          <w:p w:rsidR="00432B63" w:rsidRPr="00432B63" w:rsidRDefault="00432B63" w:rsidP="00313868">
            <w:pPr>
              <w:pStyle w:val="Akapitzlist"/>
              <w:numPr>
                <w:ilvl w:val="0"/>
                <w:numId w:val="5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szerokość</w:t>
            </w:r>
            <w:proofErr w:type="gramEnd"/>
            <w:r w:rsidRPr="00432B63">
              <w:rPr>
                <w:rFonts w:asciiTheme="minorHAnsi" w:hAnsiTheme="minorHAnsi" w:cstheme="minorHAnsi"/>
                <w:sz w:val="22"/>
                <w:szCs w:val="22"/>
              </w:rPr>
              <w:t xml:space="preserve"> czoła głowicy: max 46 mm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C0BFB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BFB" w:rsidRPr="00396514" w:rsidRDefault="007C0BFB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0BFB" w:rsidRPr="007C0BFB" w:rsidRDefault="007C0BFB" w:rsidP="007C0BF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g</w:t>
            </w:r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>łowic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ę</w:t>
            </w:r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liniow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ą</w:t>
            </w:r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dedykowana do diagnostyki piersi oraz tarczycy</w:t>
            </w:r>
          </w:p>
          <w:p w:rsidR="007C0BFB" w:rsidRPr="007C0BFB" w:rsidRDefault="007C0BFB" w:rsidP="007C0BF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7C0BFB">
              <w:rPr>
                <w:rFonts w:asciiTheme="minorHAnsi" w:eastAsia="GulimChe" w:hAnsiTheme="minorHAnsi" w:cstheme="minorHAnsi"/>
                <w:sz w:val="22"/>
                <w:szCs w:val="22"/>
              </w:rPr>
              <w:t>•</w:t>
            </w:r>
            <w:r w:rsidRPr="007C0BFB">
              <w:rPr>
                <w:rFonts w:asciiTheme="minorHAnsi" w:eastAsia="GulimChe" w:hAnsiTheme="minorHAnsi" w:cstheme="minorHAnsi"/>
                <w:sz w:val="22"/>
                <w:szCs w:val="22"/>
              </w:rPr>
              <w:tab/>
              <w:t>min. Ilość elementów:256</w:t>
            </w:r>
          </w:p>
          <w:p w:rsidR="007C0BFB" w:rsidRPr="007C0BFB" w:rsidRDefault="007C0BFB" w:rsidP="007C0BF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•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ab/>
              <w:t xml:space="preserve">min. zakres częstotliwości: </w:t>
            </w:r>
            <w:r w:rsidRPr="007C0BFB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3 – 12 MHz </w:t>
            </w:r>
          </w:p>
          <w:p w:rsidR="007C0BFB" w:rsidRDefault="007C0BFB" w:rsidP="007C0BF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7C0BFB">
              <w:rPr>
                <w:rFonts w:asciiTheme="minorHAnsi" w:eastAsia="GulimChe" w:hAnsiTheme="minorHAnsi" w:cstheme="minorHAnsi"/>
                <w:sz w:val="22"/>
                <w:szCs w:val="22"/>
              </w:rPr>
              <w:t>•</w:t>
            </w:r>
            <w:r w:rsidRPr="007C0BFB">
              <w:rPr>
                <w:rFonts w:asciiTheme="minorHAnsi" w:eastAsia="GulimChe" w:hAnsiTheme="minorHAnsi" w:cstheme="minorHAnsi"/>
                <w:sz w:val="22"/>
                <w:szCs w:val="22"/>
              </w:rPr>
              <w:tab/>
              <w:t>szerokość czoła głowicy: min 55 mm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0BFB" w:rsidRDefault="007C0BFB" w:rsidP="007C0BF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7C0BFB" w:rsidRDefault="007C0BFB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BFB" w:rsidRPr="0091539B" w:rsidRDefault="007C0BFB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rPr>
          <w:trHeight w:val="6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Możliwość rozbudowy o głowice liniową wysokoczęstotliwościowa dedykowana do powierzchownej diagnostyki. </w:t>
            </w:r>
          </w:p>
          <w:p w:rsidR="00432B63" w:rsidRDefault="00432B63" w:rsidP="00313868">
            <w:pPr>
              <w:numPr>
                <w:ilvl w:val="0"/>
                <w:numId w:val="6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. Ilość elementów: 192</w:t>
            </w:r>
          </w:p>
          <w:p w:rsidR="00432B63" w:rsidRDefault="00432B63" w:rsidP="00313868">
            <w:pPr>
              <w:numPr>
                <w:ilvl w:val="0"/>
                <w:numId w:val="6"/>
              </w:num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zakres częstotliwości: 10 – 25 MHz </w:t>
            </w:r>
          </w:p>
          <w:p w:rsidR="00432B63" w:rsidRPr="00432B63" w:rsidRDefault="00432B63" w:rsidP="00313868">
            <w:pPr>
              <w:pStyle w:val="Akapitzlist"/>
              <w:numPr>
                <w:ilvl w:val="0"/>
                <w:numId w:val="6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max</w:t>
            </w:r>
            <w:proofErr w:type="gramEnd"/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. szerokość czoła głowicy: 35 mm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pStyle w:val="Akapitzlist"/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109B5" w:rsidRPr="0091539B" w:rsidTr="00E07E7D">
        <w:trPr>
          <w:trHeight w:val="6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9B5" w:rsidRPr="00396514" w:rsidRDefault="00D109B5" w:rsidP="00D109B5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9B5" w:rsidRPr="00D109B5" w:rsidRDefault="00D109B5" w:rsidP="00D109B5">
            <w:pPr>
              <w:pStyle w:val="Style16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  <w:lang w:val="en-US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  <w:lang w:val="en-US"/>
              </w:rPr>
              <w:t xml:space="preserve">Interfejs DICOM 3.0 min.: </w:t>
            </w:r>
          </w:p>
          <w:p w:rsidR="00D109B5" w:rsidRPr="00D109B5" w:rsidRDefault="00D109B5" w:rsidP="00D109B5">
            <w:pPr>
              <w:pStyle w:val="Style16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  <w:lang w:val="en-US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  <w:lang w:val="en-US"/>
              </w:rPr>
              <w:t xml:space="preserve">-DICOM Worklist </w:t>
            </w:r>
          </w:p>
          <w:p w:rsidR="00D109B5" w:rsidRPr="00D109B5" w:rsidRDefault="00D109B5" w:rsidP="00D109B5">
            <w:pPr>
              <w:pStyle w:val="Style16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  <w:lang w:val="en-US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  <w:lang w:val="en-US"/>
              </w:rPr>
              <w:t>-DICOM Print</w:t>
            </w:r>
          </w:p>
          <w:p w:rsidR="00D109B5" w:rsidRPr="00D109B5" w:rsidRDefault="00D109B5" w:rsidP="00D109B5">
            <w:pPr>
              <w:pStyle w:val="Style16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-DICOM Storage </w:t>
            </w:r>
          </w:p>
          <w:p w:rsidR="00D109B5" w:rsidRPr="00D109B5" w:rsidRDefault="00D109B5" w:rsidP="00D109B5">
            <w:pPr>
              <w:pStyle w:val="Style20"/>
              <w:widowControl/>
              <w:ind w:firstLine="0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-DICOM MPPS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9B5" w:rsidRPr="0091539B" w:rsidRDefault="00D109B5" w:rsidP="00D109B5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9B5" w:rsidRPr="0091539B" w:rsidRDefault="00D109B5" w:rsidP="00D109B5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109B5" w:rsidRPr="0091539B" w:rsidTr="00E07E7D">
        <w:trPr>
          <w:trHeight w:val="6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9B5" w:rsidRPr="00396514" w:rsidRDefault="00D109B5" w:rsidP="00D109B5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9B5" w:rsidRPr="00D109B5" w:rsidRDefault="00D109B5" w:rsidP="00D109B5">
            <w:pPr>
              <w:pStyle w:val="Style5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Podłączenie aparatu USG do systemu RIS/PACS 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Mediqus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 firmy „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Gabos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 Software Sp. z o.</w:t>
            </w:r>
            <w:proofErr w:type="gram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o</w:t>
            </w:r>
            <w:proofErr w:type="gram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.” </w:t>
            </w:r>
            <w:proofErr w:type="gram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w</w:t>
            </w:r>
            <w:proofErr w:type="gram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 siedzibie zamawiającego. Wszelkie koszty związane z procesem podłączenia aparatu USG do działającego u odbiorcy systemu RIS/PACS ponosi oferent. Obejmuje to koszt niezbędnych licencji na oprogramowanie, koszt ewentualnych prac adaptacyjnych i wdrożeniowych.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9B5" w:rsidRDefault="00D109B5" w:rsidP="00D109B5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9B5" w:rsidRPr="0091539B" w:rsidRDefault="00D109B5" w:rsidP="00D109B5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109B5" w:rsidRPr="0091539B" w:rsidTr="00E07E7D">
        <w:trPr>
          <w:trHeight w:val="6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9B5" w:rsidRPr="00396514" w:rsidRDefault="00D109B5" w:rsidP="00D109B5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9B5" w:rsidRPr="00D109B5" w:rsidRDefault="00D109B5" w:rsidP="00D109B5">
            <w:pPr>
              <w:pStyle w:val="Style5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Zapewnienie pełnej kompatybilności z posiadanymi systemami informatycznymi zastosowanymi w WOMP CP-L w Lublinie (RIS i PACS) a oferowanym aparatem USG.</w:t>
            </w:r>
          </w:p>
          <w:p w:rsidR="00D109B5" w:rsidRPr="00D109B5" w:rsidRDefault="00D109B5" w:rsidP="00D109B5">
            <w:pPr>
              <w:pStyle w:val="Style5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Kompatybilność rozumiana jest jako: </w:t>
            </w:r>
          </w:p>
          <w:p w:rsidR="00D109B5" w:rsidRPr="00D109B5" w:rsidRDefault="00D109B5" w:rsidP="00D109B5">
            <w:pPr>
              <w:pStyle w:val="Style5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- Zapewnienie odbioru listy roboczej przez aparat USG z systemu 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Mediqus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 (DICOM 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Worklist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)</w:t>
            </w:r>
          </w:p>
          <w:p w:rsidR="00D109B5" w:rsidRPr="00D109B5" w:rsidRDefault="00D109B5" w:rsidP="00D109B5">
            <w:pPr>
              <w:pStyle w:val="Style5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- Zapewnienie 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przesyłu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 obrazów do systemu 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Mediqus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 (it4kan) PACS (DICOM 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storage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)</w:t>
            </w:r>
          </w:p>
          <w:p w:rsidR="00D109B5" w:rsidRPr="00D109B5" w:rsidRDefault="00D109B5" w:rsidP="00D109B5">
            <w:pPr>
              <w:pStyle w:val="Style5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- Zapewnienie odbioru danych z serwera 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Mediqus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 PACS (it4kan) na komputerach systemu (otwierając opis badania pacjenta na komputerze RIS, system umożliwia jednocześnie pobranie z serwera i podgląd obrazów, którym ten opis jest przypisany.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9B5" w:rsidRDefault="00D109B5" w:rsidP="00D109B5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9B5" w:rsidRPr="0091539B" w:rsidRDefault="00D109B5" w:rsidP="00D109B5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rPr>
          <w:trHeight w:val="6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obrazowanie panoramiczne</w:t>
            </w:r>
            <w:r>
              <w:rPr>
                <w:rFonts w:asciiTheme="minorHAnsi" w:eastAsia="GulimChe" w:hAnsiTheme="minorHAnsi" w:cstheme="minorHAnsi"/>
                <w:spacing w:val="1"/>
                <w:sz w:val="22"/>
                <w:szCs w:val="22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rPr>
          <w:trHeight w:val="6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Możliwość rozbudowy o funkcję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elastografii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fali poprzecznej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Shear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Wave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punktowa.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rPr>
          <w:trHeight w:val="6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Możliwość rozbudowy o funkcję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elastografii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fali podłużnej z pomiarami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Strain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Ratio.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rPr>
          <w:trHeight w:val="6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Możliwość rozbudowy o </w:t>
            </w:r>
            <w:bookmarkStart w:id="0" w:name="OLE_LINK1"/>
            <w:bookmarkStart w:id="1" w:name="OLE_LINK2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specjalny tryb </w:t>
            </w:r>
            <w:bookmarkEnd w:id="0"/>
            <w:bookmarkEnd w:id="1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obrazowania dedykowany do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mikroprzepływów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tzw.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Mikrowaskularyzacja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inny niż tryb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Color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i Power Doppler.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rPr>
          <w:trHeight w:val="6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7C0BF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oprogramowanie wzmacniające wizualizację igły biopsyjnej</w:t>
            </w:r>
            <w:r>
              <w:rPr>
                <w:rFonts w:asciiTheme="minorHAnsi" w:eastAsia="GulimChe" w:hAnsiTheme="minorHAnsi" w:cstheme="minorHAnsi"/>
                <w:spacing w:val="1"/>
                <w:sz w:val="22"/>
                <w:szCs w:val="22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rPr>
          <w:trHeight w:val="6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 xml:space="preserve">Możliwość rozbudowy o wewnętrzne zintegrowane zasilanie bateryjne.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rPr>
          <w:trHeight w:val="6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Drukarka termiczna (video) czarno-biała. Cyfrowy 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printer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rPr>
          <w:trHeight w:val="6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Zasilanie. </w:t>
            </w:r>
          </w:p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200 - 240V</w:t>
            </w:r>
          </w:p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50 – 60Hz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396514">
        <w:trPr>
          <w:trHeight w:val="6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396514" w:rsidRDefault="00432B63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Pobór energii,</w:t>
            </w:r>
            <w:r w:rsidR="007C0BFB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max. 700 VA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TAK, podać</w:t>
            </w:r>
          </w:p>
          <w:p w:rsidR="00432B63" w:rsidRDefault="00432B63" w:rsidP="00432B6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485C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396514" w:rsidRDefault="00AD485C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91539B" w:rsidRDefault="00AD485C" w:rsidP="00D85C4D">
            <w:p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Bezpłatne szkolenie perso</w:t>
            </w:r>
            <w:r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nelu w zakresie eksploatacji i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obsługi urządzenia przepr</w:t>
            </w:r>
            <w:r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owadzone w miejscu instalacji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urządzenia.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91539B" w:rsidRDefault="00AD485C" w:rsidP="00D85C4D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85C" w:rsidRPr="0091539B" w:rsidRDefault="00AD485C" w:rsidP="00D85C4D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485C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396514" w:rsidRDefault="00AD485C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Default="00585232" w:rsidP="00D85C4D">
            <w:p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>Deklaracje zgodności, Certyfikaty CE oraz inne dokumenty potwierdzające, że oferowany sprzęt medyczny jest dopuszczony do obrotu i używania zgodnie z ustawą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 o wyrobach medycznych z dnia 7 kwietnia 2022</w:t>
            </w: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 r. (</w:t>
            </w:r>
            <w:r w:rsidRPr="0053476C">
              <w:rPr>
                <w:rFonts w:ascii="Calibri" w:hAnsi="Calibri" w:cs="Arial Narrow"/>
                <w:sz w:val="22"/>
              </w:rPr>
              <w:t xml:space="preserve"> t. j. Dz. U. 202</w:t>
            </w:r>
            <w:r>
              <w:rPr>
                <w:rFonts w:ascii="Calibri" w:hAnsi="Calibri" w:cs="Arial Narrow"/>
                <w:sz w:val="22"/>
              </w:rPr>
              <w:t>2</w:t>
            </w:r>
            <w:r w:rsidRPr="0053476C">
              <w:rPr>
                <w:rFonts w:ascii="Calibri" w:hAnsi="Calibri" w:cs="Arial Narrow"/>
                <w:sz w:val="22"/>
              </w:rPr>
              <w:t xml:space="preserve">  </w:t>
            </w:r>
            <w:proofErr w:type="gramStart"/>
            <w:r w:rsidRPr="0053476C">
              <w:rPr>
                <w:rFonts w:ascii="Calibri" w:hAnsi="Calibri" w:cs="Arial Narrow"/>
                <w:sz w:val="22"/>
              </w:rPr>
              <w:t>poz</w:t>
            </w:r>
            <w:proofErr w:type="gramEnd"/>
            <w:r w:rsidRPr="0053476C">
              <w:rPr>
                <w:rFonts w:ascii="Calibri" w:hAnsi="Calibri" w:cs="Arial Narrow"/>
                <w:sz w:val="22"/>
              </w:rPr>
              <w:t xml:space="preserve">. </w:t>
            </w:r>
            <w:r>
              <w:rPr>
                <w:rFonts w:ascii="Calibri" w:hAnsi="Calibri" w:cs="Arial Narrow"/>
                <w:sz w:val="22"/>
              </w:rPr>
              <w:t>974</w:t>
            </w:r>
            <w:r>
              <w:rPr>
                <w:rFonts w:ascii="Calibri" w:hAnsi="Calibri" w:cs="Arial Narrow"/>
                <w:sz w:val="22"/>
                <w:szCs w:val="22"/>
              </w:rPr>
              <w:t>) - dostarczyć wraz z dostawą aparatu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Default="00AD485C" w:rsidP="00D85C4D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</w:p>
          <w:p w:rsidR="00AD485C" w:rsidRDefault="00AD485C" w:rsidP="00D85C4D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85C" w:rsidRPr="0091539B" w:rsidRDefault="00AD485C" w:rsidP="00D85C4D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485C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396514" w:rsidRDefault="00AD485C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023A86" w:rsidRDefault="00AD485C" w:rsidP="00D85C4D">
            <w:pPr>
              <w:spacing w:before="60" w:after="60" w:line="24" w:lineRule="atLeast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W komplecie Instrukcje Obsługi w języku polskim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Default="00AD485C" w:rsidP="00D85C4D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85C" w:rsidRPr="0091539B" w:rsidRDefault="00AD485C" w:rsidP="00D85C4D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485C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396514" w:rsidRDefault="00AD485C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023A86" w:rsidRDefault="00AD485C" w:rsidP="00D85C4D">
            <w:pPr>
              <w:spacing w:before="60" w:after="60" w:line="24" w:lineRule="atLeast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W okresie gwarancji wykonywanie bez dodatkowych 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opłat </w:t>
            </w: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niezbędnych napraw oraz przeglądów technicznych zgodnie z wymaganiami/zaleceniami producenta,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potwierdzane </w:t>
            </w:r>
            <w:r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wpisem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do paszportu urządzenia.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Default="00AD485C" w:rsidP="00D85C4D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</w:p>
          <w:p w:rsidR="00AD485C" w:rsidRPr="00023A86" w:rsidRDefault="00AD485C" w:rsidP="00D85C4D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85C" w:rsidRPr="0091539B" w:rsidRDefault="00AD485C" w:rsidP="00D85C4D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485C" w:rsidRPr="0091539B" w:rsidTr="0039651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396514" w:rsidRDefault="00AD485C" w:rsidP="00313868">
            <w:pPr>
              <w:pStyle w:val="Akapitzlist"/>
              <w:numPr>
                <w:ilvl w:val="0"/>
                <w:numId w:val="8"/>
              </w:num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023A86" w:rsidRDefault="00AD485C" w:rsidP="00D85C4D">
            <w:pPr>
              <w:spacing w:before="60" w:after="60" w:line="24" w:lineRule="atLeast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>Koszty dojazdu serwisu do i z miejsca użytkowania lub przewóz uszkodzonego sprzętu medycznego do i po naprawie w okresie trwania gwarancji obciążają Wykonawcę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85C" w:rsidRPr="00023A86" w:rsidRDefault="00AD485C" w:rsidP="00D85C4D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85C" w:rsidRPr="0091539B" w:rsidRDefault="00AD485C" w:rsidP="00D85C4D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AD485C" w:rsidRDefault="00AD485C" w:rsidP="00AD485C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t>*wypełnia Wykonawca</w:t>
      </w:r>
    </w:p>
    <w:p w:rsidR="00432B63" w:rsidRPr="00023A86" w:rsidRDefault="00432B63" w:rsidP="00AD485C">
      <w:pPr>
        <w:rPr>
          <w:rFonts w:ascii="Calibri" w:hAnsi="Calibri" w:cs="Arial Narrow"/>
          <w:sz w:val="22"/>
          <w:szCs w:val="22"/>
        </w:rPr>
      </w:pPr>
    </w:p>
    <w:p w:rsidR="00AD485C" w:rsidRPr="00023A86" w:rsidRDefault="00AD485C" w:rsidP="00AD485C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lastRenderedPageBreak/>
        <w:t>Oferta niespełniająca parametrów granicznych podlega odrzuceniu bez dalszego rozpatrywania.</w:t>
      </w:r>
    </w:p>
    <w:p w:rsidR="00D85C4D" w:rsidRPr="00023A86" w:rsidRDefault="00D85C4D" w:rsidP="00AD485C">
      <w:pPr>
        <w:rPr>
          <w:rFonts w:ascii="Calibri" w:hAnsi="Calibri" w:cs="Arial Narrow"/>
          <w:sz w:val="22"/>
          <w:szCs w:val="22"/>
        </w:rPr>
      </w:pPr>
    </w:p>
    <w:p w:rsidR="00AD485C" w:rsidRPr="00023A86" w:rsidRDefault="00AD485C" w:rsidP="00AD485C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t>Oświadczamy, że:</w:t>
      </w:r>
    </w:p>
    <w:p w:rsidR="00AD485C" w:rsidRPr="00023A86" w:rsidRDefault="00AD485C" w:rsidP="00AD485C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oferowany przez nas sprzęt jest nowy, nie był przedmiotem ekspozycji, wystaw itp.;</w:t>
      </w:r>
    </w:p>
    <w:p w:rsidR="00AD485C" w:rsidRPr="00023A86" w:rsidRDefault="00AD485C" w:rsidP="00AD485C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oferowane przez nas urządzenie jest gotowe do pracy, zawiera wszystkie niezbędne akcesoria, bez dodatkowych zakupów i inwestycji (poza materiałami eksploatacyjnymi)</w:t>
      </w:r>
    </w:p>
    <w:p w:rsidR="00AD485C" w:rsidRPr="00023A86" w:rsidRDefault="00AD485C" w:rsidP="00AD485C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zobowiązujemy się do dostarczenia, montażu i uruchomienia sprzętu w miejscu jego przeznaczenia</w:t>
      </w:r>
    </w:p>
    <w:p w:rsidR="00AD485C" w:rsidRPr="00023A86" w:rsidRDefault="00AD485C" w:rsidP="00AD485C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przeglądy techniczne wymagane przez producenta w okresie gwarancji na koszt wykonawcy</w:t>
      </w:r>
    </w:p>
    <w:p w:rsidR="00AD485C" w:rsidRPr="00023A86" w:rsidRDefault="00AD485C" w:rsidP="00AD485C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ostatni przegląd w ostatnim miesiącu gwarancji</w:t>
      </w:r>
    </w:p>
    <w:p w:rsidR="00AD485C" w:rsidRPr="00023A86" w:rsidRDefault="00AD485C" w:rsidP="00AD485C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inne (jeśli dotyczy): ........................................................................................................................</w:t>
      </w:r>
    </w:p>
    <w:p w:rsidR="00AD485C" w:rsidRPr="00023A86" w:rsidRDefault="00AD485C" w:rsidP="00AD485C">
      <w:pPr>
        <w:rPr>
          <w:rFonts w:ascii="Calibri" w:hAnsi="Calibri" w:cs="Arial Narrow"/>
          <w:sz w:val="22"/>
          <w:szCs w:val="22"/>
        </w:rPr>
      </w:pPr>
    </w:p>
    <w:p w:rsidR="00AD485C" w:rsidRDefault="00AD485C" w:rsidP="00AD485C">
      <w:pPr>
        <w:jc w:val="right"/>
        <w:rPr>
          <w:rFonts w:ascii="Calibri" w:eastAsia="Arial Narrow" w:hAnsi="Calibri" w:cs="Arial Narrow"/>
          <w:sz w:val="22"/>
          <w:szCs w:val="22"/>
        </w:rPr>
      </w:pPr>
    </w:p>
    <w:p w:rsidR="00AD485C" w:rsidRDefault="00AD485C" w:rsidP="00AD485C">
      <w:pPr>
        <w:jc w:val="right"/>
        <w:rPr>
          <w:rFonts w:ascii="Calibri" w:eastAsia="Arial Narrow" w:hAnsi="Calibri" w:cs="Arial Narrow"/>
          <w:sz w:val="22"/>
          <w:szCs w:val="22"/>
        </w:rPr>
      </w:pPr>
    </w:p>
    <w:p w:rsidR="00D85C4D" w:rsidRDefault="00D85C4D" w:rsidP="00AD485C">
      <w:pPr>
        <w:jc w:val="right"/>
        <w:rPr>
          <w:rFonts w:ascii="Calibri" w:eastAsia="Arial Narrow" w:hAnsi="Calibri" w:cs="Arial Narrow"/>
          <w:sz w:val="22"/>
          <w:szCs w:val="22"/>
        </w:rPr>
      </w:pPr>
    </w:p>
    <w:p w:rsidR="00585232" w:rsidRPr="00E456E2" w:rsidRDefault="00585232" w:rsidP="00585232">
      <w:pPr>
        <w:suppressAutoHyphens w:val="0"/>
        <w:jc w:val="right"/>
        <w:rPr>
          <w:rFonts w:asciiTheme="minorHAnsi" w:hAnsiTheme="minorHAnsi" w:cstheme="minorHAnsi"/>
          <w:sz w:val="22"/>
          <w:szCs w:val="22"/>
        </w:rPr>
      </w:pPr>
      <w:proofErr w:type="gramStart"/>
      <w:r w:rsidRPr="00E456E2">
        <w:rPr>
          <w:rFonts w:asciiTheme="minorHAnsi" w:hAnsiTheme="minorHAnsi" w:cstheme="minorHAnsi"/>
          <w:sz w:val="22"/>
          <w:szCs w:val="22"/>
        </w:rPr>
        <w:t>podpis</w:t>
      </w:r>
      <w:proofErr w:type="gramEnd"/>
      <w:r w:rsidRPr="00E456E2">
        <w:rPr>
          <w:rFonts w:asciiTheme="minorHAnsi" w:hAnsiTheme="minorHAnsi" w:cstheme="minorHAnsi"/>
          <w:sz w:val="22"/>
          <w:szCs w:val="22"/>
        </w:rPr>
        <w:t xml:space="preserve"> kwalifikowany/ zaufany/ elektroniczny podpis osobisty</w:t>
      </w:r>
    </w:p>
    <w:p w:rsidR="00D85C4D" w:rsidRDefault="00D85C4D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396514" w:rsidRDefault="00396514">
      <w:pPr>
        <w:suppressAutoHyphens w:val="0"/>
        <w:spacing w:after="160" w:line="259" w:lineRule="auto"/>
        <w:rPr>
          <w:rFonts w:ascii="Arial Narrow" w:hAnsi="Arial Narrow" w:cs="Arial Narrow"/>
          <w:b/>
          <w:bCs/>
          <w:iCs/>
          <w:caps/>
        </w:rPr>
      </w:pPr>
      <w:r>
        <w:rPr>
          <w:rFonts w:ascii="Arial Narrow" w:hAnsi="Arial Narrow" w:cs="Arial Narrow"/>
          <w:b/>
          <w:bCs/>
          <w:iCs/>
          <w:caps/>
        </w:rPr>
        <w:br w:type="page"/>
      </w:r>
    </w:p>
    <w:p w:rsidR="00432B63" w:rsidRPr="007F3A20" w:rsidRDefault="00432B63" w:rsidP="00432B63">
      <w:pPr>
        <w:jc w:val="both"/>
        <w:rPr>
          <w:rFonts w:ascii="Arial Narrow" w:hAnsi="Arial Narrow" w:cs="Arial Narrow"/>
          <w:b/>
          <w:bCs/>
          <w:iCs/>
          <w:color w:val="000000"/>
        </w:rPr>
      </w:pPr>
      <w:r w:rsidRPr="007F3A20">
        <w:rPr>
          <w:rFonts w:ascii="Arial Narrow" w:hAnsi="Arial Narrow" w:cs="Arial Narrow"/>
          <w:b/>
          <w:bCs/>
          <w:iCs/>
          <w:caps/>
        </w:rPr>
        <w:lastRenderedPageBreak/>
        <w:t>Załącznik n</w:t>
      </w:r>
      <w:r w:rsidRPr="007F3A20">
        <w:rPr>
          <w:rFonts w:ascii="Arial Narrow" w:hAnsi="Arial Narrow" w:cs="Arial Narrow"/>
          <w:b/>
          <w:bCs/>
          <w:iCs/>
        </w:rPr>
        <w:t>r 7</w:t>
      </w:r>
      <w:r>
        <w:rPr>
          <w:rFonts w:ascii="Arial Narrow" w:hAnsi="Arial Narrow" w:cs="Arial Narrow"/>
          <w:b/>
          <w:bCs/>
          <w:iCs/>
        </w:rPr>
        <w:t>.4</w:t>
      </w:r>
      <w:r w:rsidRPr="007F3A20">
        <w:rPr>
          <w:rFonts w:ascii="Arial Narrow" w:hAnsi="Arial Narrow" w:cs="Arial Narrow"/>
          <w:b/>
          <w:bCs/>
          <w:iCs/>
        </w:rPr>
        <w:t xml:space="preserve"> do SWZ - </w:t>
      </w:r>
      <w:r w:rsidRPr="007F3A20">
        <w:rPr>
          <w:rFonts w:ascii="Arial Narrow" w:hAnsi="Arial Narrow" w:cs="Arial Narrow"/>
          <w:b/>
          <w:bCs/>
          <w:iCs/>
          <w:color w:val="0000FF"/>
        </w:rPr>
        <w:t xml:space="preserve"> </w:t>
      </w:r>
      <w:r w:rsidRPr="007F3A20">
        <w:rPr>
          <w:rFonts w:ascii="Arial Narrow" w:hAnsi="Arial Narrow" w:cs="Arial Narrow"/>
          <w:b/>
          <w:bCs/>
          <w:iCs/>
          <w:color w:val="000000"/>
        </w:rPr>
        <w:t xml:space="preserve">Opis przedmiotu zamówienia – Zestawienie parametrów wymaganych </w:t>
      </w:r>
    </w:p>
    <w:p w:rsidR="00432B63" w:rsidRPr="00674E6F" w:rsidRDefault="00432B63" w:rsidP="00432B63">
      <w:pPr>
        <w:spacing w:before="60" w:after="60" w:line="24" w:lineRule="atLeas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Część 4 – Stoliki zabiegowe – 4 szt.</w:t>
      </w:r>
    </w:p>
    <w:tbl>
      <w:tblPr>
        <w:tblW w:w="10913" w:type="dxa"/>
        <w:tblLayout w:type="fixed"/>
        <w:tblLook w:val="0000" w:firstRow="0" w:lastRow="0" w:firstColumn="0" w:lastColumn="0" w:noHBand="0" w:noVBand="0"/>
      </w:tblPr>
      <w:tblGrid>
        <w:gridCol w:w="846"/>
        <w:gridCol w:w="4537"/>
        <w:gridCol w:w="3402"/>
        <w:gridCol w:w="2128"/>
      </w:tblGrid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Lp.</w:t>
            </w:r>
          </w:p>
        </w:tc>
        <w:tc>
          <w:tcPr>
            <w:tcW w:w="45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432B63" w:rsidRPr="00023A86" w:rsidRDefault="00432B63" w:rsidP="00402B19">
            <w:pPr>
              <w:spacing w:line="288" w:lineRule="auto"/>
              <w:jc w:val="center"/>
              <w:rPr>
                <w:rFonts w:ascii="Calibri" w:hAnsi="Calibri" w:cs="Arial Narrow"/>
                <w:b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sz w:val="22"/>
                <w:szCs w:val="22"/>
              </w:rPr>
              <w:t>Parametr</w:t>
            </w:r>
          </w:p>
        </w:tc>
        <w:tc>
          <w:tcPr>
            <w:tcW w:w="34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432B63" w:rsidRPr="00023A86" w:rsidRDefault="00432B63" w:rsidP="00402B19">
            <w:pPr>
              <w:spacing w:line="288" w:lineRule="auto"/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sz w:val="22"/>
                <w:szCs w:val="22"/>
              </w:rPr>
              <w:t>Parametr graniczny</w:t>
            </w:r>
          </w:p>
        </w:tc>
        <w:tc>
          <w:tcPr>
            <w:tcW w:w="2128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4" w:space="0" w:color="auto"/>
            </w:tcBorders>
            <w:shd w:val="clear" w:color="auto" w:fill="CCCCCC"/>
            <w:vAlign w:val="center"/>
          </w:tcPr>
          <w:p w:rsidR="00432B63" w:rsidRPr="00023A86" w:rsidRDefault="00432B63" w:rsidP="00402B19">
            <w:pPr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bCs/>
                <w:sz w:val="22"/>
                <w:szCs w:val="22"/>
              </w:rPr>
              <w:t xml:space="preserve">Parametry oferowane </w:t>
            </w:r>
          </w:p>
          <w:p w:rsidR="00432B63" w:rsidRPr="00023A86" w:rsidRDefault="00432B63" w:rsidP="00402B19">
            <w:pPr>
              <w:spacing w:line="288" w:lineRule="auto"/>
              <w:jc w:val="center"/>
              <w:rPr>
                <w:rFonts w:ascii="Calibri" w:hAnsi="Calibri" w:cs="Arial Narrow"/>
                <w:b/>
                <w:color w:val="00000A"/>
                <w:sz w:val="22"/>
                <w:szCs w:val="22"/>
              </w:rPr>
            </w:pPr>
            <w:r>
              <w:rPr>
                <w:rFonts w:ascii="Calibri" w:hAnsi="Calibri" w:cs="Arial Narrow"/>
                <w:b/>
                <w:bCs/>
                <w:sz w:val="22"/>
                <w:szCs w:val="22"/>
              </w:rPr>
              <w:t xml:space="preserve">/podać zakres lub </w:t>
            </w:r>
            <w:r w:rsidRPr="00023A86">
              <w:rPr>
                <w:rFonts w:ascii="Calibri" w:hAnsi="Calibri" w:cs="Arial Narrow"/>
                <w:b/>
                <w:bCs/>
                <w:sz w:val="22"/>
                <w:szCs w:val="22"/>
              </w:rPr>
              <w:t>opisać/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 </w:t>
            </w: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ind w:left="360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8B0111" w:rsidRDefault="00432B63" w:rsidP="00402B19">
            <w:pPr>
              <w:spacing w:before="60" w:after="60" w:line="24" w:lineRule="atLeast"/>
              <w:rPr>
                <w:rFonts w:ascii="Calibri" w:hAnsi="Calibri" w:cs="Arial Narrow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Oferowany model / producent / 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kraj pochodzenia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ind w:left="3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2B63" w:rsidRPr="008607A9" w:rsidRDefault="00432B63" w:rsidP="00402B19">
            <w:pPr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Stoliki fabrycznie nowe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8607A9" w:rsidRDefault="00432B63" w:rsidP="00402B19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607A9">
              <w:rPr>
                <w:rFonts w:ascii="Calibri" w:eastAsia="GulimChe" w:hAnsi="Calibri" w:cs="Calibri"/>
                <w:sz w:val="22"/>
                <w:szCs w:val="22"/>
              </w:rPr>
              <w:t xml:space="preserve">Rok produkcji: 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2023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rPr>
          <w:trHeight w:val="3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ind w:left="360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3.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6248AE" w:rsidRDefault="00432B63" w:rsidP="00432B63">
            <w:pPr>
              <w:rPr>
                <w:rFonts w:ascii="Arial" w:hAnsi="Arial" w:cs="Arial"/>
              </w:rPr>
            </w:pPr>
            <w:r w:rsidRPr="006248AE">
              <w:rPr>
                <w:rFonts w:ascii="Arial" w:hAnsi="Arial" w:cs="Arial"/>
              </w:rPr>
              <w:t>Konstrukcja wykonana z profili stalowych o przekroju Fi 20 mm, malowana lakierem proszkowym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ind w:left="3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6248AE" w:rsidRDefault="00432B63" w:rsidP="00432B63">
            <w:pPr>
              <w:rPr>
                <w:rFonts w:ascii="Arial" w:hAnsi="Arial" w:cs="Arial"/>
              </w:rPr>
            </w:pPr>
            <w:r w:rsidRPr="006248AE">
              <w:rPr>
                <w:rFonts w:ascii="Arial" w:hAnsi="Arial" w:cs="Arial"/>
              </w:rPr>
              <w:t>Miska wykonana z stali nierdzewnej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ind w:left="3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6248AE" w:rsidRDefault="00432B63" w:rsidP="00432B63">
            <w:pPr>
              <w:rPr>
                <w:rFonts w:ascii="Arial" w:hAnsi="Arial" w:cs="Arial"/>
              </w:rPr>
            </w:pPr>
            <w:r w:rsidRPr="006248AE">
              <w:rPr>
                <w:rFonts w:ascii="Arial" w:hAnsi="Arial" w:cs="Arial"/>
              </w:rPr>
              <w:t>Tacki wykonane z blachy</w:t>
            </w:r>
            <w:r>
              <w:rPr>
                <w:rFonts w:ascii="Arial" w:hAnsi="Arial" w:cs="Arial"/>
              </w:rPr>
              <w:t>,</w:t>
            </w:r>
            <w:r w:rsidRPr="006248AE">
              <w:rPr>
                <w:rFonts w:ascii="Arial" w:hAnsi="Arial" w:cs="Arial"/>
              </w:rPr>
              <w:t xml:space="preserve"> malowane proszkowo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ind w:left="3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6248AE" w:rsidRDefault="00432B63" w:rsidP="00432B63">
            <w:pPr>
              <w:rPr>
                <w:rFonts w:ascii="Arial" w:hAnsi="Arial" w:cs="Arial"/>
              </w:rPr>
            </w:pPr>
            <w:r w:rsidRPr="006248AE">
              <w:rPr>
                <w:rFonts w:ascii="Arial" w:hAnsi="Arial" w:cs="Arial"/>
              </w:rPr>
              <w:t xml:space="preserve">Cztery koła jezdne </w:t>
            </w:r>
            <w:r w:rsidR="00741318" w:rsidRPr="00741318">
              <w:rPr>
                <w:rFonts w:ascii="Arial" w:hAnsi="Arial" w:cs="Arial"/>
              </w:rPr>
              <w:t>o średnicy 50 mm±10%</w:t>
            </w:r>
            <w:r w:rsidRPr="00741318">
              <w:rPr>
                <w:rFonts w:ascii="Arial" w:hAnsi="Arial" w:cs="Arial"/>
              </w:rPr>
              <w:t xml:space="preserve"> w</w:t>
            </w:r>
            <w:r w:rsidRPr="006248AE">
              <w:rPr>
                <w:rFonts w:ascii="Arial" w:hAnsi="Arial" w:cs="Arial"/>
              </w:rPr>
              <w:t xml:space="preserve"> tym dwa z blokadą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</w:t>
            </w:r>
            <w:r w:rsidRPr="00432B63"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6248AE" w:rsidRDefault="00432B63" w:rsidP="00432B63">
            <w:pPr>
              <w:tabs>
                <w:tab w:val="num" w:pos="640"/>
                <w:tab w:val="left" w:pos="1701"/>
              </w:tabs>
              <w:rPr>
                <w:rFonts w:ascii="Arial" w:hAnsi="Arial" w:cs="Arial"/>
              </w:rPr>
            </w:pPr>
            <w:r w:rsidRPr="006248AE">
              <w:rPr>
                <w:rFonts w:ascii="Arial" w:hAnsi="Arial" w:cs="Arial"/>
              </w:rPr>
              <w:t>Dwie półki w formie ta</w:t>
            </w:r>
            <w:r>
              <w:rPr>
                <w:rFonts w:ascii="Arial" w:hAnsi="Arial" w:cs="Arial"/>
              </w:rPr>
              <w:t xml:space="preserve">cki wykonane z blachy </w:t>
            </w:r>
            <w:r w:rsidRPr="006248AE">
              <w:rPr>
                <w:rFonts w:ascii="Arial" w:hAnsi="Arial" w:cs="Arial"/>
              </w:rPr>
              <w:t>malowane proszkowo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8.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6248AE" w:rsidRDefault="00432B63" w:rsidP="007413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6248AE">
              <w:rPr>
                <w:rFonts w:ascii="Arial" w:hAnsi="Arial" w:cs="Arial"/>
              </w:rPr>
              <w:t>ługość 740mm ± 10mm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9.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6248AE" w:rsidRDefault="00432B63" w:rsidP="007413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248AE">
              <w:rPr>
                <w:rFonts w:ascii="Arial" w:hAnsi="Arial" w:cs="Arial"/>
              </w:rPr>
              <w:t>zerokość 465mm ± 10mm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2F3DA1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10.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6248AE" w:rsidRDefault="00432B63" w:rsidP="007413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6248AE">
              <w:rPr>
                <w:rFonts w:ascii="Arial" w:hAnsi="Arial" w:cs="Arial"/>
              </w:rPr>
              <w:t>ysokość 850mm ±10mm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11.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Default="00432B63" w:rsidP="00402B19">
            <w:p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>Deklaracje zgodności, Certyfikaty CE oraz inne dokumenty potwierdzające, że oferowany sprzęt medyczny jest dopuszczony do obrotu i używania zgodnie z ustawą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 o wyrobach medycznych z dnia 7 kwietnia 2022</w:t>
            </w: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 r. (</w:t>
            </w:r>
            <w:r w:rsidRPr="0053476C">
              <w:rPr>
                <w:rFonts w:ascii="Calibri" w:hAnsi="Calibri" w:cs="Arial Narrow"/>
                <w:sz w:val="22"/>
              </w:rPr>
              <w:t xml:space="preserve"> t. j. Dz. U. 202</w:t>
            </w:r>
            <w:r>
              <w:rPr>
                <w:rFonts w:ascii="Calibri" w:hAnsi="Calibri" w:cs="Arial Narrow"/>
                <w:sz w:val="22"/>
              </w:rPr>
              <w:t>2</w:t>
            </w:r>
            <w:r w:rsidRPr="0053476C">
              <w:rPr>
                <w:rFonts w:ascii="Calibri" w:hAnsi="Calibri" w:cs="Arial Narrow"/>
                <w:sz w:val="22"/>
              </w:rPr>
              <w:t xml:space="preserve">  </w:t>
            </w:r>
            <w:proofErr w:type="gramStart"/>
            <w:r w:rsidRPr="0053476C">
              <w:rPr>
                <w:rFonts w:ascii="Calibri" w:hAnsi="Calibri" w:cs="Arial Narrow"/>
                <w:sz w:val="22"/>
              </w:rPr>
              <w:t>poz</w:t>
            </w:r>
            <w:proofErr w:type="gramEnd"/>
            <w:r w:rsidRPr="0053476C">
              <w:rPr>
                <w:rFonts w:ascii="Calibri" w:hAnsi="Calibri" w:cs="Arial Narrow"/>
                <w:sz w:val="22"/>
              </w:rPr>
              <w:t xml:space="preserve">. </w:t>
            </w:r>
            <w:r>
              <w:rPr>
                <w:rFonts w:ascii="Calibri" w:hAnsi="Calibri" w:cs="Arial Narrow"/>
                <w:sz w:val="22"/>
              </w:rPr>
              <w:t>974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) - dostarczyć wraz z dostawą stolika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Default="00432B63" w:rsidP="00402B19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</w:p>
          <w:p w:rsidR="00432B63" w:rsidRDefault="00432B63" w:rsidP="00402B19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32B63" w:rsidRPr="00023A86" w:rsidRDefault="00432B63" w:rsidP="00432B63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t>*wypełnia Wykonawca</w:t>
      </w:r>
    </w:p>
    <w:p w:rsidR="00432B63" w:rsidRPr="00023A86" w:rsidRDefault="00432B63" w:rsidP="00432B63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t>Oferta niespełniająca parametrów granicznych podlega odrzuceniu bez dalszego rozpatrywania.</w:t>
      </w:r>
    </w:p>
    <w:p w:rsidR="00432B63" w:rsidRPr="00023A86" w:rsidRDefault="00432B63" w:rsidP="00432B63">
      <w:pPr>
        <w:rPr>
          <w:rFonts w:ascii="Calibri" w:hAnsi="Calibri" w:cs="Arial Narrow"/>
          <w:sz w:val="22"/>
          <w:szCs w:val="22"/>
        </w:rPr>
      </w:pPr>
    </w:p>
    <w:p w:rsidR="00432B63" w:rsidRPr="00023A86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t>Oświadczamy, że:</w:t>
      </w:r>
    </w:p>
    <w:p w:rsidR="00432B63" w:rsidRPr="00023A86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oferowany przez nas sprzęt jest nowy, nie był przedmiotem ekspozycji, wystaw itp.;</w:t>
      </w:r>
    </w:p>
    <w:p w:rsidR="00432B63" w:rsidRPr="00023A86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 xml:space="preserve">oferowane przez nas urządzenie jest gotowe do pracy, zawiera wszystkie niezbędne akcesoria, bez dodatkowych zakupów i inwestycji </w:t>
      </w:r>
    </w:p>
    <w:p w:rsidR="00432B63" w:rsidRPr="00023A86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zobowiązujemy się do dost</w:t>
      </w:r>
      <w:r>
        <w:rPr>
          <w:rFonts w:ascii="Calibri" w:hAnsi="Calibri" w:cs="Arial Narrow"/>
          <w:sz w:val="22"/>
          <w:szCs w:val="22"/>
        </w:rPr>
        <w:t>arczenia, montażu</w:t>
      </w:r>
      <w:r w:rsidRPr="00023A86">
        <w:rPr>
          <w:rFonts w:ascii="Calibri" w:hAnsi="Calibri" w:cs="Arial Narrow"/>
          <w:sz w:val="22"/>
          <w:szCs w:val="22"/>
        </w:rPr>
        <w:t xml:space="preserve"> sprzętu w miejscu jego przeznaczenia</w:t>
      </w:r>
    </w:p>
    <w:p w:rsidR="00432B63" w:rsidRPr="00023A86" w:rsidRDefault="00432B63" w:rsidP="00432B63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inne (jeśli dotyczy): ........................................................................................................................</w:t>
      </w:r>
    </w:p>
    <w:p w:rsidR="00432B63" w:rsidRPr="00023A86" w:rsidRDefault="00432B63" w:rsidP="00432B63">
      <w:pPr>
        <w:rPr>
          <w:rFonts w:ascii="Calibri" w:hAnsi="Calibri" w:cs="Arial Narrow"/>
          <w:sz w:val="22"/>
          <w:szCs w:val="22"/>
        </w:rPr>
      </w:pPr>
    </w:p>
    <w:p w:rsidR="00432B63" w:rsidRDefault="00432B63" w:rsidP="00432B63">
      <w:pPr>
        <w:rPr>
          <w:rFonts w:ascii="Calibri" w:hAnsi="Calibri" w:cs="Arial Narrow"/>
          <w:sz w:val="22"/>
          <w:szCs w:val="22"/>
        </w:rPr>
      </w:pPr>
    </w:p>
    <w:p w:rsidR="00432B63" w:rsidRPr="00E456E2" w:rsidRDefault="00432B63" w:rsidP="00432B63">
      <w:pPr>
        <w:suppressAutoHyphens w:val="0"/>
        <w:jc w:val="right"/>
        <w:rPr>
          <w:rFonts w:asciiTheme="minorHAnsi" w:hAnsiTheme="minorHAnsi" w:cstheme="minorHAnsi"/>
          <w:sz w:val="22"/>
          <w:szCs w:val="22"/>
        </w:rPr>
      </w:pPr>
      <w:proofErr w:type="gramStart"/>
      <w:r w:rsidRPr="00E456E2">
        <w:rPr>
          <w:rFonts w:asciiTheme="minorHAnsi" w:hAnsiTheme="minorHAnsi" w:cstheme="minorHAnsi"/>
          <w:sz w:val="22"/>
          <w:szCs w:val="22"/>
        </w:rPr>
        <w:t>podpis</w:t>
      </w:r>
      <w:proofErr w:type="gramEnd"/>
      <w:r w:rsidRPr="00E456E2">
        <w:rPr>
          <w:rFonts w:asciiTheme="minorHAnsi" w:hAnsiTheme="minorHAnsi" w:cstheme="minorHAnsi"/>
          <w:sz w:val="22"/>
          <w:szCs w:val="22"/>
        </w:rPr>
        <w:t xml:space="preserve"> kwalifikowany/ zaufany/ elektroniczny podpis osobisty</w:t>
      </w:r>
    </w:p>
    <w:p w:rsidR="00432B63" w:rsidRPr="007F3A20" w:rsidRDefault="00432B63" w:rsidP="00432B63">
      <w:pPr>
        <w:jc w:val="both"/>
        <w:rPr>
          <w:rFonts w:ascii="Arial Narrow" w:hAnsi="Arial Narrow" w:cs="Arial Narrow"/>
          <w:b/>
          <w:bCs/>
          <w:iCs/>
          <w:color w:val="000000"/>
        </w:rPr>
      </w:pPr>
      <w:r w:rsidRPr="007F3A20">
        <w:rPr>
          <w:rFonts w:ascii="Arial Narrow" w:hAnsi="Arial Narrow" w:cs="Arial Narrow"/>
          <w:b/>
          <w:bCs/>
          <w:iCs/>
          <w:caps/>
        </w:rPr>
        <w:lastRenderedPageBreak/>
        <w:t>Załącznik n</w:t>
      </w:r>
      <w:r w:rsidRPr="007F3A20">
        <w:rPr>
          <w:rFonts w:ascii="Arial Narrow" w:hAnsi="Arial Narrow" w:cs="Arial Narrow"/>
          <w:b/>
          <w:bCs/>
          <w:iCs/>
        </w:rPr>
        <w:t>r 7</w:t>
      </w:r>
      <w:r>
        <w:rPr>
          <w:rFonts w:ascii="Arial Narrow" w:hAnsi="Arial Narrow" w:cs="Arial Narrow"/>
          <w:b/>
          <w:bCs/>
          <w:iCs/>
        </w:rPr>
        <w:t>.5</w:t>
      </w:r>
      <w:r w:rsidRPr="007F3A20">
        <w:rPr>
          <w:rFonts w:ascii="Arial Narrow" w:hAnsi="Arial Narrow" w:cs="Arial Narrow"/>
          <w:b/>
          <w:bCs/>
          <w:iCs/>
        </w:rPr>
        <w:t xml:space="preserve"> do </w:t>
      </w:r>
      <w:proofErr w:type="gramStart"/>
      <w:r w:rsidRPr="007F3A20">
        <w:rPr>
          <w:rFonts w:ascii="Arial Narrow" w:hAnsi="Arial Narrow" w:cs="Arial Narrow"/>
          <w:b/>
          <w:bCs/>
          <w:iCs/>
        </w:rPr>
        <w:t xml:space="preserve">SWZ - </w:t>
      </w:r>
      <w:r w:rsidRPr="007F3A20">
        <w:rPr>
          <w:rFonts w:ascii="Arial Narrow" w:hAnsi="Arial Narrow" w:cs="Arial Narrow"/>
          <w:b/>
          <w:bCs/>
          <w:iCs/>
          <w:color w:val="0000FF"/>
        </w:rPr>
        <w:t xml:space="preserve"> </w:t>
      </w:r>
      <w:r w:rsidRPr="007F3A20">
        <w:rPr>
          <w:rFonts w:ascii="Arial Narrow" w:hAnsi="Arial Narrow" w:cs="Arial Narrow"/>
          <w:b/>
          <w:bCs/>
          <w:iCs/>
          <w:color w:val="000000"/>
        </w:rPr>
        <w:t>Opis</w:t>
      </w:r>
      <w:proofErr w:type="gramEnd"/>
      <w:r w:rsidRPr="007F3A20">
        <w:rPr>
          <w:rFonts w:ascii="Arial Narrow" w:hAnsi="Arial Narrow" w:cs="Arial Narrow"/>
          <w:b/>
          <w:bCs/>
          <w:iCs/>
          <w:color w:val="000000"/>
        </w:rPr>
        <w:t xml:space="preserve"> przedmiotu zamówienia – Zestawienie parametrów wymaganych </w:t>
      </w:r>
    </w:p>
    <w:p w:rsidR="00432B63" w:rsidRPr="00674E6F" w:rsidRDefault="00432B63" w:rsidP="00432B63">
      <w:pPr>
        <w:spacing w:before="60" w:after="60" w:line="24" w:lineRule="atLeas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Część 5 – Waga medyczna ze wzrostomierzem – 1 szt.</w:t>
      </w:r>
    </w:p>
    <w:tbl>
      <w:tblPr>
        <w:tblW w:w="10913" w:type="dxa"/>
        <w:tblLayout w:type="fixed"/>
        <w:tblLook w:val="0000" w:firstRow="0" w:lastRow="0" w:firstColumn="0" w:lastColumn="0" w:noHBand="0" w:noVBand="0"/>
      </w:tblPr>
      <w:tblGrid>
        <w:gridCol w:w="846"/>
        <w:gridCol w:w="4537"/>
        <w:gridCol w:w="3402"/>
        <w:gridCol w:w="2128"/>
      </w:tblGrid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Lp.</w:t>
            </w:r>
          </w:p>
        </w:tc>
        <w:tc>
          <w:tcPr>
            <w:tcW w:w="45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432B63" w:rsidRPr="00023A86" w:rsidRDefault="00432B63" w:rsidP="00402B19">
            <w:pPr>
              <w:spacing w:line="288" w:lineRule="auto"/>
              <w:jc w:val="center"/>
              <w:rPr>
                <w:rFonts w:ascii="Calibri" w:hAnsi="Calibri" w:cs="Arial Narrow"/>
                <w:b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sz w:val="22"/>
                <w:szCs w:val="22"/>
              </w:rPr>
              <w:t>Parametr</w:t>
            </w:r>
          </w:p>
        </w:tc>
        <w:tc>
          <w:tcPr>
            <w:tcW w:w="34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432B63" w:rsidRPr="00023A86" w:rsidRDefault="00432B63" w:rsidP="00402B19">
            <w:pPr>
              <w:spacing w:line="288" w:lineRule="auto"/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sz w:val="22"/>
                <w:szCs w:val="22"/>
              </w:rPr>
              <w:t>Parametr graniczny</w:t>
            </w:r>
          </w:p>
        </w:tc>
        <w:tc>
          <w:tcPr>
            <w:tcW w:w="2128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4" w:space="0" w:color="auto"/>
            </w:tcBorders>
            <w:shd w:val="clear" w:color="auto" w:fill="CCCCCC"/>
            <w:vAlign w:val="center"/>
          </w:tcPr>
          <w:p w:rsidR="00432B63" w:rsidRPr="00023A86" w:rsidRDefault="00432B63" w:rsidP="00402B19">
            <w:pPr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b/>
                <w:bCs/>
                <w:sz w:val="22"/>
                <w:szCs w:val="22"/>
              </w:rPr>
              <w:t xml:space="preserve">Parametry oferowane </w:t>
            </w:r>
          </w:p>
          <w:p w:rsidR="00432B63" w:rsidRPr="00023A86" w:rsidRDefault="00432B63" w:rsidP="00402B19">
            <w:pPr>
              <w:spacing w:line="288" w:lineRule="auto"/>
              <w:jc w:val="center"/>
              <w:rPr>
                <w:rFonts w:ascii="Calibri" w:hAnsi="Calibri" w:cs="Arial Narrow"/>
                <w:b/>
                <w:color w:val="00000A"/>
                <w:sz w:val="22"/>
                <w:szCs w:val="22"/>
              </w:rPr>
            </w:pPr>
            <w:r>
              <w:rPr>
                <w:rFonts w:ascii="Calibri" w:hAnsi="Calibri" w:cs="Arial Narrow"/>
                <w:b/>
                <w:bCs/>
                <w:sz w:val="22"/>
                <w:szCs w:val="22"/>
              </w:rPr>
              <w:t xml:space="preserve">/podać zakres lub </w:t>
            </w:r>
            <w:r w:rsidRPr="00023A86">
              <w:rPr>
                <w:rFonts w:ascii="Calibri" w:hAnsi="Calibri" w:cs="Arial Narrow"/>
                <w:b/>
                <w:bCs/>
                <w:sz w:val="22"/>
                <w:szCs w:val="22"/>
              </w:rPr>
              <w:t>opisać/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 </w:t>
            </w: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02B19">
            <w:pPr>
              <w:spacing w:before="60" w:after="60" w:line="24" w:lineRule="atLeast"/>
              <w:ind w:left="360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8B0111" w:rsidRDefault="00432B63" w:rsidP="00402B19">
            <w:pPr>
              <w:spacing w:before="60" w:after="60" w:line="24" w:lineRule="atLeast"/>
              <w:rPr>
                <w:rFonts w:ascii="Calibri" w:hAnsi="Calibri" w:cs="Arial Narrow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Oferowany model / producent / 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kraj pochodzenia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02B19">
            <w:pPr>
              <w:snapToGrid w:val="0"/>
              <w:spacing w:before="60" w:after="60" w:line="24" w:lineRule="atLeast"/>
              <w:ind w:left="3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2B63" w:rsidRPr="008607A9" w:rsidRDefault="00432B63" w:rsidP="00402B19">
            <w:pPr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Waga fabrycznie nowa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8607A9" w:rsidRDefault="00432B63" w:rsidP="00402B19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607A9">
              <w:rPr>
                <w:rFonts w:ascii="Calibri" w:eastAsia="GulimChe" w:hAnsi="Calibri" w:cs="Calibri"/>
                <w:sz w:val="22"/>
                <w:szCs w:val="22"/>
              </w:rPr>
              <w:t xml:space="preserve">Rok produkcji: 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2023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rPr>
          <w:trHeight w:val="3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ind w:left="360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3.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9B0346" w:rsidRDefault="00432B63" w:rsidP="00432B63">
            <w:pPr>
              <w:contextualSpacing/>
              <w:rPr>
                <w:rFonts w:ascii="Arial" w:hAnsi="Arial" w:cs="Arial"/>
                <w:b/>
              </w:rPr>
            </w:pPr>
            <w:r w:rsidRPr="009B0346">
              <w:rPr>
                <w:rFonts w:ascii="Arial" w:hAnsi="Arial" w:cs="Arial"/>
              </w:rPr>
              <w:t>Waga osobowa z niskim ergonomicznym pomostem i wzrostomierzem mechanicznym wyposażona w podświetlany wyświetlacz ciekłokrystaliczny, wskazujący wagę pacjenta oraz nóżki regulowane.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ind w:left="3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9B0346" w:rsidRDefault="00432B63" w:rsidP="00432B63">
            <w:pPr>
              <w:contextualSpacing/>
              <w:rPr>
                <w:rFonts w:ascii="Arial" w:hAnsi="Arial" w:cs="Arial"/>
                <w:b/>
              </w:rPr>
            </w:pPr>
            <w:r w:rsidRPr="009B0346">
              <w:rPr>
                <w:rFonts w:ascii="Arial" w:hAnsi="Arial" w:cs="Arial"/>
              </w:rPr>
              <w:t xml:space="preserve">Niski i szeroki pomost ułatwiający wchodzenie na niego oraz poprawia stylistykę wagi.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ind w:left="3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9B0346" w:rsidRDefault="00432B63" w:rsidP="00432B63">
            <w:pPr>
              <w:contextualSpacing/>
              <w:rPr>
                <w:rFonts w:ascii="Arial" w:hAnsi="Arial" w:cs="Arial"/>
                <w:b/>
              </w:rPr>
            </w:pPr>
            <w:r w:rsidRPr="009B0346">
              <w:rPr>
                <w:rFonts w:ascii="Arial" w:hAnsi="Arial" w:cs="Arial"/>
              </w:rPr>
              <w:t>Uchylne ramię wzrostomierza pozwalające na jego opuszczenie do dołu podczas ważenia pacjenta. Magnes umieszczony wewnątrz ruchomej belki przytrzymuje ją w pozycji poziomej podczas pomiaru wzrostu.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91539B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ind w:left="3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9B0346" w:rsidRDefault="00432B63" w:rsidP="00432B63">
            <w:pPr>
              <w:contextualSpacing/>
              <w:rPr>
                <w:rFonts w:ascii="Arial" w:hAnsi="Arial" w:cs="Arial"/>
                <w:b/>
              </w:rPr>
            </w:pPr>
            <w:r w:rsidRPr="009B0346">
              <w:rPr>
                <w:rFonts w:ascii="Arial" w:hAnsi="Arial" w:cs="Arial"/>
              </w:rPr>
              <w:t>Elementy wagi pokryte lakierem proszkowym. Pomost wagi wyłożony jest ryflowaną gumą, która zabezpiecza przed poślizgiem nóg pacjenta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</w:t>
            </w:r>
            <w:r w:rsidRPr="00432B63"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9B0346" w:rsidRDefault="00432B63" w:rsidP="00432B63">
            <w:pPr>
              <w:contextualSpacing/>
              <w:rPr>
                <w:rFonts w:ascii="Arial" w:hAnsi="Arial" w:cs="Arial"/>
                <w:b/>
              </w:rPr>
            </w:pPr>
            <w:r w:rsidRPr="009B0346">
              <w:rPr>
                <w:rFonts w:ascii="Arial" w:hAnsi="Arial" w:cs="Arial"/>
              </w:rPr>
              <w:t xml:space="preserve">Obciążenie maksymalne minimum 150kg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8.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9B0346" w:rsidRDefault="00432B63" w:rsidP="00432B63">
            <w:pPr>
              <w:contextualSpacing/>
              <w:rPr>
                <w:rFonts w:ascii="Arial" w:hAnsi="Arial" w:cs="Arial"/>
                <w:b/>
              </w:rPr>
            </w:pPr>
            <w:r w:rsidRPr="009B0346">
              <w:rPr>
                <w:rFonts w:ascii="Arial" w:hAnsi="Arial" w:cs="Arial"/>
              </w:rPr>
              <w:t>Obciążenie minimalne 2kg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9.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9B0346" w:rsidRDefault="00432B63" w:rsidP="00432B63">
            <w:pPr>
              <w:contextualSpacing/>
              <w:rPr>
                <w:rFonts w:ascii="Arial" w:hAnsi="Arial" w:cs="Arial"/>
                <w:b/>
              </w:rPr>
            </w:pPr>
            <w:r w:rsidRPr="009B0346">
              <w:rPr>
                <w:rFonts w:ascii="Arial" w:hAnsi="Arial" w:cs="Arial"/>
              </w:rPr>
              <w:t>Dokładność odczytu 10g / 50g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2F3DA1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10.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9B0346" w:rsidRDefault="00432B63" w:rsidP="00432B63">
            <w:pPr>
              <w:contextualSpacing/>
              <w:rPr>
                <w:rFonts w:ascii="Arial" w:hAnsi="Arial" w:cs="Arial"/>
                <w:b/>
              </w:rPr>
            </w:pPr>
            <w:r w:rsidRPr="009B0346">
              <w:rPr>
                <w:rFonts w:ascii="Arial" w:hAnsi="Arial" w:cs="Arial"/>
              </w:rPr>
              <w:t>Czas stabilizacji wskazań 1-2s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11.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9B0346" w:rsidRDefault="00432B63" w:rsidP="00432B63">
            <w:pPr>
              <w:contextualSpacing/>
              <w:rPr>
                <w:rFonts w:ascii="Arial" w:hAnsi="Arial" w:cs="Arial"/>
                <w:b/>
              </w:rPr>
            </w:pPr>
            <w:r w:rsidRPr="009B0346">
              <w:rPr>
                <w:rFonts w:ascii="Arial" w:hAnsi="Arial" w:cs="Arial"/>
              </w:rPr>
              <w:t xml:space="preserve">Masa wagi </w:t>
            </w:r>
            <w:r>
              <w:rPr>
                <w:rFonts w:ascii="Arial" w:hAnsi="Arial" w:cs="Arial"/>
              </w:rPr>
              <w:t xml:space="preserve">maksymalnie </w:t>
            </w:r>
            <w:r w:rsidRPr="009B0346">
              <w:rPr>
                <w:rFonts w:ascii="Arial" w:hAnsi="Arial" w:cs="Arial"/>
              </w:rPr>
              <w:t>7kg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12.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9B0346" w:rsidRDefault="00432B63" w:rsidP="00432B63">
            <w:pPr>
              <w:contextualSpacing/>
              <w:rPr>
                <w:rFonts w:ascii="Arial" w:hAnsi="Arial" w:cs="Arial"/>
                <w:b/>
              </w:rPr>
            </w:pPr>
            <w:r w:rsidRPr="009B0346">
              <w:rPr>
                <w:rFonts w:ascii="Arial" w:hAnsi="Arial" w:cs="Arial"/>
              </w:rPr>
              <w:t>Wymiary pomostu 29x32cm +/- 5 cm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13.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9B0346" w:rsidRDefault="00432B63" w:rsidP="00432B63">
            <w:pPr>
              <w:contextualSpacing/>
              <w:rPr>
                <w:rFonts w:ascii="Arial" w:hAnsi="Arial" w:cs="Arial"/>
                <w:b/>
              </w:rPr>
            </w:pPr>
            <w:r w:rsidRPr="009B0346">
              <w:rPr>
                <w:rFonts w:ascii="Arial" w:hAnsi="Arial" w:cs="Arial"/>
              </w:rPr>
              <w:t>Wymiary gabarytowe wagi 29x45x117cm +/- 5 cm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14.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9B0346" w:rsidRDefault="00432B63" w:rsidP="00432B63">
            <w:pPr>
              <w:contextualSpacing/>
              <w:rPr>
                <w:rFonts w:ascii="Arial" w:hAnsi="Arial" w:cs="Arial"/>
                <w:b/>
              </w:rPr>
            </w:pPr>
            <w:r w:rsidRPr="009B0346">
              <w:rPr>
                <w:rFonts w:ascii="Arial" w:hAnsi="Arial" w:cs="Arial"/>
              </w:rPr>
              <w:t>Zasilanie zasilacz stabilizowany, 12V/100mA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15.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9B0346" w:rsidRDefault="00432B63" w:rsidP="00432B63">
            <w:pPr>
              <w:contextualSpacing/>
              <w:rPr>
                <w:rFonts w:ascii="Arial" w:hAnsi="Arial" w:cs="Arial"/>
                <w:b/>
              </w:rPr>
            </w:pPr>
            <w:r w:rsidRPr="009B0346">
              <w:rPr>
                <w:rFonts w:ascii="Arial" w:hAnsi="Arial" w:cs="Arial"/>
              </w:rPr>
              <w:t>Zakres pomiarowy wzrostomierza minimum 100 - 200cm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16.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9B0346" w:rsidRDefault="00432B63" w:rsidP="00432B63">
            <w:pPr>
              <w:contextualSpacing/>
              <w:rPr>
                <w:rFonts w:ascii="Arial" w:hAnsi="Arial" w:cs="Arial"/>
                <w:b/>
              </w:rPr>
            </w:pPr>
            <w:r w:rsidRPr="009B0346">
              <w:rPr>
                <w:rFonts w:ascii="Arial" w:hAnsi="Arial" w:cs="Arial"/>
              </w:rPr>
              <w:t>Rozdzielczość wzrostomierza 2mm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AE471D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AE471D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91539B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17.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Default="00432B63" w:rsidP="00432B63">
            <w:p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>Deklaracje zgodności, Certyfikaty CE oraz inne dokumenty potwierdzające, że oferowany sprzęt medyczny jest dopuszczony do obrotu i używania zgodnie z ustawą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 o wyrobach </w:t>
            </w:r>
            <w:r>
              <w:rPr>
                <w:rFonts w:ascii="Calibri" w:hAnsi="Calibri" w:cs="Arial Narrow"/>
                <w:sz w:val="22"/>
                <w:szCs w:val="22"/>
              </w:rPr>
              <w:lastRenderedPageBreak/>
              <w:t>medycznych z dnia 7 kwietnia 2022</w:t>
            </w: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 r. (</w:t>
            </w:r>
            <w:r w:rsidRPr="0053476C">
              <w:rPr>
                <w:rFonts w:ascii="Calibri" w:hAnsi="Calibri" w:cs="Arial Narrow"/>
                <w:sz w:val="22"/>
              </w:rPr>
              <w:t xml:space="preserve"> t. j. Dz. U. 202</w:t>
            </w:r>
            <w:r>
              <w:rPr>
                <w:rFonts w:ascii="Calibri" w:hAnsi="Calibri" w:cs="Arial Narrow"/>
                <w:sz w:val="22"/>
              </w:rPr>
              <w:t>2</w:t>
            </w:r>
            <w:r w:rsidRPr="0053476C">
              <w:rPr>
                <w:rFonts w:ascii="Calibri" w:hAnsi="Calibri" w:cs="Arial Narrow"/>
                <w:sz w:val="22"/>
              </w:rPr>
              <w:t xml:space="preserve">  </w:t>
            </w:r>
            <w:proofErr w:type="gramStart"/>
            <w:r w:rsidRPr="0053476C">
              <w:rPr>
                <w:rFonts w:ascii="Calibri" w:hAnsi="Calibri" w:cs="Arial Narrow"/>
                <w:sz w:val="22"/>
              </w:rPr>
              <w:t>poz</w:t>
            </w:r>
            <w:proofErr w:type="gramEnd"/>
            <w:r w:rsidRPr="0053476C">
              <w:rPr>
                <w:rFonts w:ascii="Calibri" w:hAnsi="Calibri" w:cs="Arial Narrow"/>
                <w:sz w:val="22"/>
              </w:rPr>
              <w:t xml:space="preserve">. </w:t>
            </w:r>
            <w:r>
              <w:rPr>
                <w:rFonts w:ascii="Calibri" w:hAnsi="Calibri" w:cs="Arial Narrow"/>
                <w:sz w:val="22"/>
              </w:rPr>
              <w:t>974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) - dostarczyć wraz z dostawą wagi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Default="00432B63" w:rsidP="00402B19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</w:p>
          <w:p w:rsidR="00432B63" w:rsidRDefault="00432B63" w:rsidP="00402B19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91539B" w:rsidRDefault="00432B63" w:rsidP="00402B19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32B63" w:rsidRPr="00023A86" w:rsidRDefault="00432B63" w:rsidP="00432B63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lastRenderedPageBreak/>
        <w:t>*wypełnia Wykonawca</w:t>
      </w:r>
    </w:p>
    <w:p w:rsidR="00432B63" w:rsidRPr="00023A86" w:rsidRDefault="00432B63" w:rsidP="00432B63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t>Oferta niespełniająca parametrów granicznych podlega odrzuceniu bez dalszego rozpatrywania.</w:t>
      </w:r>
    </w:p>
    <w:p w:rsidR="00432B63" w:rsidRPr="00023A86" w:rsidRDefault="00432B63" w:rsidP="00432B63">
      <w:pPr>
        <w:rPr>
          <w:rFonts w:ascii="Calibri" w:hAnsi="Calibri" w:cs="Arial Narrow"/>
          <w:sz w:val="22"/>
          <w:szCs w:val="22"/>
        </w:rPr>
      </w:pPr>
    </w:p>
    <w:p w:rsidR="00432B63" w:rsidRPr="00023A86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t>Oświadczamy, że:</w:t>
      </w:r>
    </w:p>
    <w:p w:rsidR="00432B63" w:rsidRPr="00023A86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oferowany przez nas sprzęt jest nowy, nie był przedmiotem ekspozycji, wystaw itp.;</w:t>
      </w:r>
    </w:p>
    <w:p w:rsidR="00432B63" w:rsidRPr="00023A86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 xml:space="preserve">oferowane przez nas urządzenie jest gotowe do pracy, zawiera wszystkie niezbędne akcesoria, bez dodatkowych zakupów i inwestycji </w:t>
      </w:r>
    </w:p>
    <w:p w:rsidR="00432B63" w:rsidRPr="00023A86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zobowiązujemy się do dostarczenia, montażu i uruchomienia sprzętu w miejscu jego przeznaczenia</w:t>
      </w:r>
    </w:p>
    <w:p w:rsidR="00432B63" w:rsidRPr="00023A86" w:rsidRDefault="00432B63" w:rsidP="00432B63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inne (jeśli dotyczy): ........................................................................................................................</w:t>
      </w:r>
    </w:p>
    <w:p w:rsidR="00432B63" w:rsidRPr="00023A86" w:rsidRDefault="00432B63" w:rsidP="00432B63">
      <w:pPr>
        <w:rPr>
          <w:rFonts w:ascii="Calibri" w:hAnsi="Calibri" w:cs="Arial Narrow"/>
          <w:sz w:val="22"/>
          <w:szCs w:val="22"/>
        </w:rPr>
      </w:pPr>
    </w:p>
    <w:p w:rsidR="00432B63" w:rsidRDefault="00432B63" w:rsidP="00432B63">
      <w:pPr>
        <w:rPr>
          <w:rFonts w:ascii="Calibri" w:eastAsia="Arial Narrow" w:hAnsi="Calibri" w:cs="Arial Narrow"/>
          <w:sz w:val="22"/>
          <w:szCs w:val="22"/>
        </w:rPr>
      </w:pPr>
    </w:p>
    <w:p w:rsidR="00432B63" w:rsidRDefault="00432B63" w:rsidP="00432B63">
      <w:pPr>
        <w:jc w:val="right"/>
        <w:rPr>
          <w:rFonts w:ascii="Calibri" w:hAnsi="Calibri" w:cs="Arial Narrow"/>
          <w:sz w:val="22"/>
          <w:szCs w:val="22"/>
        </w:rPr>
      </w:pPr>
    </w:p>
    <w:p w:rsidR="00432B63" w:rsidRPr="00E456E2" w:rsidRDefault="00432B63" w:rsidP="00432B63">
      <w:pPr>
        <w:suppressAutoHyphens w:val="0"/>
        <w:jc w:val="right"/>
        <w:rPr>
          <w:rFonts w:asciiTheme="minorHAnsi" w:hAnsiTheme="minorHAnsi" w:cstheme="minorHAnsi"/>
          <w:sz w:val="22"/>
          <w:szCs w:val="22"/>
        </w:rPr>
      </w:pPr>
      <w:proofErr w:type="gramStart"/>
      <w:r w:rsidRPr="00E456E2">
        <w:rPr>
          <w:rFonts w:asciiTheme="minorHAnsi" w:hAnsiTheme="minorHAnsi" w:cstheme="minorHAnsi"/>
          <w:sz w:val="22"/>
          <w:szCs w:val="22"/>
        </w:rPr>
        <w:t>podpis</w:t>
      </w:r>
      <w:proofErr w:type="gramEnd"/>
      <w:r w:rsidRPr="00E456E2">
        <w:rPr>
          <w:rFonts w:asciiTheme="minorHAnsi" w:hAnsiTheme="minorHAnsi" w:cstheme="minorHAnsi"/>
          <w:sz w:val="22"/>
          <w:szCs w:val="22"/>
        </w:rPr>
        <w:t xml:space="preserve"> kwalifikowany/ zaufany/ elektroniczny podpis osobisty</w:t>
      </w:r>
    </w:p>
    <w:p w:rsidR="00432B63" w:rsidRDefault="00432B63" w:rsidP="00432B63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Default="00432B63" w:rsidP="00AD485C"/>
    <w:p w:rsidR="00432B63" w:rsidRPr="00432B63" w:rsidRDefault="00432B63" w:rsidP="00432B63">
      <w:pPr>
        <w:jc w:val="both"/>
        <w:rPr>
          <w:rFonts w:ascii="Arial Narrow" w:hAnsi="Arial Narrow" w:cs="Arial Narrow"/>
          <w:b/>
          <w:bCs/>
          <w:iCs/>
          <w:color w:val="000000"/>
        </w:rPr>
      </w:pPr>
      <w:r w:rsidRPr="00432B63">
        <w:rPr>
          <w:rFonts w:ascii="Arial Narrow" w:hAnsi="Arial Narrow" w:cs="Arial Narrow"/>
          <w:b/>
          <w:bCs/>
          <w:iCs/>
          <w:caps/>
        </w:rPr>
        <w:lastRenderedPageBreak/>
        <w:t>Załącznik n</w:t>
      </w:r>
      <w:r w:rsidRPr="00432B63">
        <w:rPr>
          <w:rFonts w:ascii="Arial Narrow" w:hAnsi="Arial Narrow" w:cs="Arial Narrow"/>
          <w:b/>
          <w:bCs/>
          <w:iCs/>
        </w:rPr>
        <w:t>r 7</w:t>
      </w:r>
      <w:r>
        <w:rPr>
          <w:rFonts w:ascii="Arial Narrow" w:hAnsi="Arial Narrow" w:cs="Arial Narrow"/>
          <w:b/>
          <w:bCs/>
          <w:iCs/>
        </w:rPr>
        <w:t>.6</w:t>
      </w:r>
      <w:r w:rsidRPr="00432B63">
        <w:rPr>
          <w:rFonts w:ascii="Arial Narrow" w:hAnsi="Arial Narrow" w:cs="Arial Narrow"/>
          <w:b/>
          <w:bCs/>
          <w:iCs/>
        </w:rPr>
        <w:t xml:space="preserve"> do </w:t>
      </w:r>
      <w:proofErr w:type="gramStart"/>
      <w:r w:rsidRPr="00432B63">
        <w:rPr>
          <w:rFonts w:ascii="Arial Narrow" w:hAnsi="Arial Narrow" w:cs="Arial Narrow"/>
          <w:b/>
          <w:bCs/>
          <w:iCs/>
        </w:rPr>
        <w:t xml:space="preserve">SWZ - </w:t>
      </w:r>
      <w:r w:rsidRPr="00432B63">
        <w:rPr>
          <w:rFonts w:ascii="Arial Narrow" w:hAnsi="Arial Narrow" w:cs="Arial Narrow"/>
          <w:b/>
          <w:bCs/>
          <w:iCs/>
          <w:color w:val="0000FF"/>
        </w:rPr>
        <w:t xml:space="preserve"> </w:t>
      </w:r>
      <w:r w:rsidRPr="00432B63">
        <w:rPr>
          <w:rFonts w:ascii="Arial Narrow" w:hAnsi="Arial Narrow" w:cs="Arial Narrow"/>
          <w:b/>
          <w:bCs/>
          <w:iCs/>
          <w:color w:val="000000"/>
        </w:rPr>
        <w:t>Opis</w:t>
      </w:r>
      <w:proofErr w:type="gramEnd"/>
      <w:r w:rsidRPr="00432B63">
        <w:rPr>
          <w:rFonts w:ascii="Arial Narrow" w:hAnsi="Arial Narrow" w:cs="Arial Narrow"/>
          <w:b/>
          <w:bCs/>
          <w:iCs/>
          <w:color w:val="000000"/>
        </w:rPr>
        <w:t xml:space="preserve"> przedmiotu zamówienia – Zestawienie parametrów wymaganych </w:t>
      </w:r>
    </w:p>
    <w:p w:rsidR="00432B63" w:rsidRPr="00432B63" w:rsidRDefault="00432B63" w:rsidP="00432B63">
      <w:pPr>
        <w:spacing w:before="60" w:after="60" w:line="24" w:lineRule="atLeast"/>
        <w:rPr>
          <w:rFonts w:ascii="Calibri" w:hAnsi="Calibri" w:cs="Calibri"/>
          <w:b/>
          <w:sz w:val="22"/>
          <w:szCs w:val="22"/>
        </w:rPr>
      </w:pPr>
      <w:r w:rsidRPr="00432B63">
        <w:rPr>
          <w:rFonts w:ascii="Calibri" w:hAnsi="Calibri" w:cs="Calibri"/>
          <w:b/>
          <w:sz w:val="22"/>
          <w:szCs w:val="22"/>
        </w:rPr>
        <w:t>C</w:t>
      </w:r>
      <w:r>
        <w:rPr>
          <w:rFonts w:ascii="Calibri" w:hAnsi="Calibri" w:cs="Calibri"/>
          <w:b/>
          <w:sz w:val="22"/>
          <w:szCs w:val="22"/>
        </w:rPr>
        <w:t>zęść 6</w:t>
      </w:r>
      <w:r w:rsidRPr="00432B63">
        <w:rPr>
          <w:rFonts w:ascii="Calibri" w:hAnsi="Calibri" w:cs="Calibri"/>
          <w:b/>
          <w:sz w:val="22"/>
          <w:szCs w:val="22"/>
        </w:rPr>
        <w:t xml:space="preserve"> –</w:t>
      </w:r>
      <w:r>
        <w:rPr>
          <w:rFonts w:ascii="Calibri" w:hAnsi="Calibri" w:cs="Calibri"/>
          <w:b/>
          <w:sz w:val="22"/>
          <w:szCs w:val="22"/>
        </w:rPr>
        <w:t xml:space="preserve"> Stół do badania niemowląt</w:t>
      </w:r>
      <w:r w:rsidRPr="00432B63">
        <w:rPr>
          <w:rFonts w:ascii="Calibri" w:hAnsi="Calibri" w:cs="Calibri"/>
          <w:b/>
          <w:sz w:val="22"/>
          <w:szCs w:val="22"/>
        </w:rPr>
        <w:t xml:space="preserve"> – 1 szt.</w:t>
      </w:r>
    </w:p>
    <w:tbl>
      <w:tblPr>
        <w:tblW w:w="10913" w:type="dxa"/>
        <w:tblLayout w:type="fixed"/>
        <w:tblLook w:val="0000" w:firstRow="0" w:lastRow="0" w:firstColumn="0" w:lastColumn="0" w:noHBand="0" w:noVBand="0"/>
      </w:tblPr>
      <w:tblGrid>
        <w:gridCol w:w="846"/>
        <w:gridCol w:w="4537"/>
        <w:gridCol w:w="3402"/>
        <w:gridCol w:w="2128"/>
      </w:tblGrid>
      <w:tr w:rsidR="00432B63" w:rsidRPr="00432B63" w:rsidTr="00432B6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Lp.</w:t>
            </w:r>
          </w:p>
        </w:tc>
        <w:tc>
          <w:tcPr>
            <w:tcW w:w="45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432B63" w:rsidRPr="00432B63" w:rsidRDefault="00432B63" w:rsidP="00432B63">
            <w:pPr>
              <w:spacing w:line="288" w:lineRule="auto"/>
              <w:jc w:val="center"/>
              <w:rPr>
                <w:rFonts w:ascii="Calibri" w:hAnsi="Calibri" w:cs="Arial Narrow"/>
                <w:b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b/>
                <w:sz w:val="22"/>
                <w:szCs w:val="22"/>
              </w:rPr>
              <w:t>Parametr</w:t>
            </w:r>
          </w:p>
        </w:tc>
        <w:tc>
          <w:tcPr>
            <w:tcW w:w="34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432B63" w:rsidRPr="00432B63" w:rsidRDefault="00432B63" w:rsidP="00432B63">
            <w:pPr>
              <w:spacing w:line="288" w:lineRule="auto"/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b/>
                <w:sz w:val="22"/>
                <w:szCs w:val="22"/>
              </w:rPr>
              <w:t>Parametr graniczny</w:t>
            </w:r>
          </w:p>
        </w:tc>
        <w:tc>
          <w:tcPr>
            <w:tcW w:w="2128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4" w:space="0" w:color="auto"/>
            </w:tcBorders>
            <w:shd w:val="clear" w:color="auto" w:fill="CCCCCC"/>
            <w:vAlign w:val="center"/>
          </w:tcPr>
          <w:p w:rsidR="00432B63" w:rsidRPr="00432B63" w:rsidRDefault="00432B63" w:rsidP="00432B63">
            <w:pPr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b/>
                <w:bCs/>
                <w:sz w:val="22"/>
                <w:szCs w:val="22"/>
              </w:rPr>
              <w:t xml:space="preserve">Parametry oferowane </w:t>
            </w:r>
          </w:p>
          <w:p w:rsidR="00432B63" w:rsidRPr="00432B63" w:rsidRDefault="00432B63" w:rsidP="00432B63">
            <w:pPr>
              <w:spacing w:line="288" w:lineRule="auto"/>
              <w:jc w:val="center"/>
              <w:rPr>
                <w:rFonts w:ascii="Calibri" w:hAnsi="Calibri" w:cs="Arial Narrow"/>
                <w:b/>
                <w:color w:val="00000A"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b/>
                <w:bCs/>
                <w:sz w:val="22"/>
                <w:szCs w:val="22"/>
              </w:rPr>
              <w:t>/podać zakres lub opisać/</w:t>
            </w:r>
            <w:r w:rsidRPr="00432B63">
              <w:rPr>
                <w:rFonts w:ascii="Calibri" w:hAnsi="Calibri" w:cs="Arial Narrow"/>
                <w:sz w:val="22"/>
                <w:szCs w:val="22"/>
              </w:rPr>
              <w:t xml:space="preserve"> </w:t>
            </w:r>
          </w:p>
        </w:tc>
      </w:tr>
      <w:tr w:rsidR="00432B63" w:rsidRPr="00432B63" w:rsidTr="00432B6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32B6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ind w:left="360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rPr>
                <w:rFonts w:ascii="Calibri" w:hAnsi="Calibri" w:cs="Arial Narrow"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sz w:val="22"/>
                <w:szCs w:val="22"/>
              </w:rPr>
              <w:t xml:space="preserve">Oferowany model / producent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32B6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ind w:left="360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eastAsia="GulimChe" w:hAnsiTheme="minorHAnsi" w:cstheme="minorHAnsi"/>
                <w:sz w:val="22"/>
                <w:szCs w:val="22"/>
              </w:rPr>
              <w:t>Stół fabrycznie nowe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Rok produkcji: 2023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32B63">
        <w:trPr>
          <w:trHeight w:val="3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ind w:left="360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3.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432B63" w:rsidRDefault="00432B63" w:rsidP="00432B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Stolik osłonięty z trzech stron pianką. Podstawa stolika, wykonana ze stalowych profili malowanych proszkowo.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32B6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ind w:left="3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Pr="00432B6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432B63" w:rsidRDefault="00432B63" w:rsidP="00432B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hAnsiTheme="minorHAnsi" w:cstheme="minorHAnsi"/>
                <w:sz w:val="22"/>
                <w:szCs w:val="22"/>
              </w:rPr>
              <w:t xml:space="preserve">Blat obłożony wysoką pianką, obitą wysokiej jakości skórą ekologiczną.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32B6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ind w:left="3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432B6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432B63" w:rsidRDefault="00432B63" w:rsidP="00432B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Regulacja wysokości stopek umożliwia umieszczenie stolika na nierównych powierzchniach.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32B63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Calibri"/>
                <w:sz w:val="22"/>
                <w:szCs w:val="22"/>
              </w:rPr>
              <w:t xml:space="preserve">       </w:t>
            </w: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432B6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432B63" w:rsidRDefault="00432B63" w:rsidP="00432B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Stolik posiadający szafkę znajdującą się pod blatem stolika.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32B63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Calibri"/>
                <w:sz w:val="22"/>
                <w:szCs w:val="22"/>
              </w:rPr>
              <w:t xml:space="preserve">       </w:t>
            </w: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Pr="00432B6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432B63" w:rsidRDefault="00432B63" w:rsidP="00432B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Szafka z dwoma drzwiczkami uchylnymi.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32B6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Calibri"/>
                <w:sz w:val="22"/>
                <w:szCs w:val="22"/>
              </w:rPr>
              <w:t xml:space="preserve">       </w:t>
            </w: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Pr="00432B6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432B63" w:rsidRDefault="00432B63" w:rsidP="00432B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Konstrukcja stalowa w standardzie malowana jest proszkowo w kolorze białym.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32B6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Calibri"/>
                <w:sz w:val="22"/>
                <w:szCs w:val="22"/>
              </w:rPr>
              <w:t xml:space="preserve">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9</w:t>
            </w:r>
            <w:r w:rsidRPr="00432B6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432B63" w:rsidRDefault="00432B63" w:rsidP="007413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Wysokość: </w:t>
            </w:r>
            <w:r w:rsidR="00741318">
              <w:rPr>
                <w:rFonts w:asciiTheme="minorHAnsi" w:hAnsiTheme="minorHAnsi" w:cstheme="minorHAnsi"/>
                <w:sz w:val="22"/>
                <w:szCs w:val="22"/>
              </w:rPr>
              <w:t xml:space="preserve">od 78 cm do </w:t>
            </w:r>
            <w:r w:rsidRPr="00741318">
              <w:rPr>
                <w:rFonts w:asciiTheme="minorHAnsi" w:hAnsiTheme="minorHAnsi" w:cstheme="minorHAnsi"/>
                <w:sz w:val="22"/>
                <w:szCs w:val="22"/>
              </w:rPr>
              <w:t xml:space="preserve">88 cm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 w:rsidR="00741318"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32B6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10</w:t>
            </w:r>
            <w:r w:rsidRPr="00432B6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sz w:val="22"/>
                <w:szCs w:val="22"/>
              </w:rPr>
              <w:t>Deklaracje zgodności, Certyfikaty CE oraz inne dokumenty potwierdzające, że oferowany sprzęt medyczny jest dopuszczony do obrotu i używania zgodnie z ustawą o wyrobach medycznych z dnia 7 kwietnia 2022 r. (</w:t>
            </w:r>
            <w:r w:rsidRPr="00432B63">
              <w:rPr>
                <w:rFonts w:ascii="Calibri" w:hAnsi="Calibri" w:cs="Arial Narrow"/>
                <w:sz w:val="22"/>
              </w:rPr>
              <w:t xml:space="preserve"> t. j. Dz. U. 2022  </w:t>
            </w:r>
            <w:proofErr w:type="gramStart"/>
            <w:r w:rsidRPr="00432B63">
              <w:rPr>
                <w:rFonts w:ascii="Calibri" w:hAnsi="Calibri" w:cs="Arial Narrow"/>
                <w:sz w:val="22"/>
              </w:rPr>
              <w:t>poz</w:t>
            </w:r>
            <w:proofErr w:type="gramEnd"/>
            <w:r w:rsidRPr="00432B63">
              <w:rPr>
                <w:rFonts w:ascii="Calibri" w:hAnsi="Calibri" w:cs="Arial Narrow"/>
                <w:sz w:val="22"/>
              </w:rPr>
              <w:t>. 974</w:t>
            </w:r>
            <w:r w:rsidRPr="00432B63">
              <w:rPr>
                <w:rFonts w:ascii="Calibri" w:hAnsi="Calibri" w:cs="Arial Narrow"/>
                <w:sz w:val="22"/>
                <w:szCs w:val="22"/>
              </w:rPr>
              <w:t>) - dostarczyć wraz z dostawą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 stolika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</w:p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32B63" w:rsidRPr="00432B63" w:rsidRDefault="00432B63" w:rsidP="00432B63">
      <w:pPr>
        <w:rPr>
          <w:rFonts w:ascii="Calibri" w:hAnsi="Calibri" w:cs="Arial Narrow"/>
          <w:sz w:val="22"/>
          <w:szCs w:val="22"/>
        </w:rPr>
      </w:pPr>
      <w:r w:rsidRPr="00432B63">
        <w:rPr>
          <w:rFonts w:ascii="Calibri" w:hAnsi="Calibri" w:cs="Arial Narrow"/>
          <w:sz w:val="22"/>
          <w:szCs w:val="22"/>
        </w:rPr>
        <w:t>*wypełnia Wykonawca</w:t>
      </w:r>
    </w:p>
    <w:p w:rsidR="00432B63" w:rsidRPr="00432B63" w:rsidRDefault="00432B63" w:rsidP="00432B63">
      <w:pPr>
        <w:rPr>
          <w:rFonts w:ascii="Calibri" w:hAnsi="Calibri" w:cs="Arial Narrow"/>
          <w:sz w:val="22"/>
          <w:szCs w:val="22"/>
        </w:rPr>
      </w:pPr>
      <w:r w:rsidRPr="00432B63">
        <w:rPr>
          <w:rFonts w:ascii="Calibri" w:hAnsi="Calibri" w:cs="Arial Narrow"/>
          <w:sz w:val="22"/>
          <w:szCs w:val="22"/>
        </w:rPr>
        <w:t>Oferta niespełniająca parametrów granicznych podlega odrzuceniu bez dalszego rozpatrywania.</w:t>
      </w:r>
    </w:p>
    <w:p w:rsidR="00432B63" w:rsidRPr="00432B63" w:rsidRDefault="00432B63" w:rsidP="00432B63">
      <w:pPr>
        <w:rPr>
          <w:rFonts w:ascii="Calibri" w:hAnsi="Calibri" w:cs="Arial Narrow"/>
          <w:sz w:val="22"/>
          <w:szCs w:val="22"/>
        </w:rPr>
      </w:pPr>
    </w:p>
    <w:p w:rsidR="00432B63" w:rsidRPr="00432B63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432B63">
        <w:rPr>
          <w:rFonts w:ascii="Calibri" w:hAnsi="Calibri" w:cs="Arial Narrow"/>
          <w:sz w:val="22"/>
          <w:szCs w:val="22"/>
        </w:rPr>
        <w:t>Oświadczamy, że:</w:t>
      </w:r>
    </w:p>
    <w:p w:rsidR="00432B63" w:rsidRPr="00432B63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432B63">
        <w:rPr>
          <w:rFonts w:ascii="Calibri" w:eastAsia="Arial Narrow" w:hAnsi="Calibri" w:cs="Arial Narrow"/>
          <w:sz w:val="22"/>
          <w:szCs w:val="22"/>
        </w:rPr>
        <w:t>•</w:t>
      </w:r>
      <w:r w:rsidRPr="00432B63">
        <w:rPr>
          <w:rFonts w:ascii="Calibri" w:hAnsi="Calibri" w:cs="Arial Narrow"/>
          <w:sz w:val="22"/>
          <w:szCs w:val="22"/>
        </w:rPr>
        <w:tab/>
        <w:t>oferowany przez nas sprzęt jest nowy, nie był przedmiotem ekspozycji, wystaw itp.;</w:t>
      </w:r>
    </w:p>
    <w:p w:rsidR="00432B63" w:rsidRPr="00432B63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432B63">
        <w:rPr>
          <w:rFonts w:ascii="Calibri" w:eastAsia="Arial Narrow" w:hAnsi="Calibri" w:cs="Arial Narrow"/>
          <w:sz w:val="22"/>
          <w:szCs w:val="22"/>
        </w:rPr>
        <w:t>•</w:t>
      </w:r>
      <w:r w:rsidRPr="00432B63">
        <w:rPr>
          <w:rFonts w:ascii="Calibri" w:hAnsi="Calibri" w:cs="Arial Narrow"/>
          <w:sz w:val="22"/>
          <w:szCs w:val="22"/>
        </w:rPr>
        <w:tab/>
        <w:t xml:space="preserve">oferowane przez nas urządzenie jest gotowe do pracy, zawiera wszystkie niezbędne akcesoria, bez dodatkowych zakupów i inwestycji </w:t>
      </w:r>
    </w:p>
    <w:p w:rsidR="00432B63" w:rsidRPr="00432B63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432B63">
        <w:rPr>
          <w:rFonts w:ascii="Calibri" w:eastAsia="Arial Narrow" w:hAnsi="Calibri" w:cs="Arial Narrow"/>
          <w:sz w:val="22"/>
          <w:szCs w:val="22"/>
        </w:rPr>
        <w:t>•</w:t>
      </w:r>
      <w:r w:rsidRPr="00432B63">
        <w:rPr>
          <w:rFonts w:ascii="Calibri" w:hAnsi="Calibri" w:cs="Arial Narrow"/>
          <w:sz w:val="22"/>
          <w:szCs w:val="22"/>
        </w:rPr>
        <w:tab/>
        <w:t>zobowiązujemy się do dostarczenia, montażu i uruchomienia sprzętu w miejscu jego przeznaczenia</w:t>
      </w:r>
    </w:p>
    <w:p w:rsidR="00432B63" w:rsidRPr="00432B63" w:rsidRDefault="00432B63" w:rsidP="00432B63">
      <w:pPr>
        <w:rPr>
          <w:rFonts w:ascii="Calibri" w:hAnsi="Calibri" w:cs="Arial Narrow"/>
          <w:sz w:val="22"/>
          <w:szCs w:val="22"/>
        </w:rPr>
      </w:pPr>
      <w:r w:rsidRPr="00432B63">
        <w:rPr>
          <w:rFonts w:ascii="Calibri" w:eastAsia="Arial Narrow" w:hAnsi="Calibri" w:cs="Arial Narrow"/>
          <w:sz w:val="22"/>
          <w:szCs w:val="22"/>
        </w:rPr>
        <w:t>•</w:t>
      </w:r>
      <w:r w:rsidRPr="00432B63">
        <w:rPr>
          <w:rFonts w:ascii="Calibri" w:hAnsi="Calibri" w:cs="Arial Narrow"/>
          <w:sz w:val="22"/>
          <w:szCs w:val="22"/>
        </w:rPr>
        <w:tab/>
        <w:t>inne (jeśli dotyczy): ........................................................................................................................</w:t>
      </w:r>
    </w:p>
    <w:p w:rsidR="00432B63" w:rsidRPr="00432B63" w:rsidRDefault="00432B63" w:rsidP="00432B63">
      <w:pPr>
        <w:rPr>
          <w:rFonts w:ascii="Calibri" w:hAnsi="Calibri" w:cs="Arial Narrow"/>
          <w:sz w:val="22"/>
          <w:szCs w:val="22"/>
        </w:rPr>
      </w:pPr>
    </w:p>
    <w:p w:rsidR="00432B63" w:rsidRPr="00432B63" w:rsidRDefault="00432B63" w:rsidP="00432B63">
      <w:pPr>
        <w:rPr>
          <w:rFonts w:ascii="Calibri" w:hAnsi="Calibri" w:cs="Arial Narrow"/>
          <w:sz w:val="22"/>
          <w:szCs w:val="22"/>
        </w:rPr>
      </w:pPr>
    </w:p>
    <w:p w:rsidR="00432B63" w:rsidRPr="00432B63" w:rsidRDefault="00432B63" w:rsidP="00432B63">
      <w:pPr>
        <w:suppressAutoHyphens w:val="0"/>
        <w:jc w:val="right"/>
        <w:rPr>
          <w:rFonts w:asciiTheme="minorHAnsi" w:hAnsiTheme="minorHAnsi" w:cstheme="minorHAnsi"/>
          <w:sz w:val="22"/>
          <w:szCs w:val="22"/>
        </w:rPr>
      </w:pPr>
      <w:proofErr w:type="gramStart"/>
      <w:r w:rsidRPr="00432B63">
        <w:rPr>
          <w:rFonts w:asciiTheme="minorHAnsi" w:hAnsiTheme="minorHAnsi" w:cstheme="minorHAnsi"/>
          <w:sz w:val="22"/>
          <w:szCs w:val="22"/>
        </w:rPr>
        <w:t>podpis</w:t>
      </w:r>
      <w:proofErr w:type="gramEnd"/>
      <w:r w:rsidRPr="00432B63">
        <w:rPr>
          <w:rFonts w:asciiTheme="minorHAnsi" w:hAnsiTheme="minorHAnsi" w:cstheme="minorHAnsi"/>
          <w:sz w:val="22"/>
          <w:szCs w:val="22"/>
        </w:rPr>
        <w:t xml:space="preserve"> kwalifikowany/ zaufany/ elektroniczny podpis osobisty</w:t>
      </w:r>
    </w:p>
    <w:p w:rsidR="00432B63" w:rsidRPr="00432B63" w:rsidRDefault="00432B63" w:rsidP="00432B63">
      <w:pPr>
        <w:jc w:val="both"/>
        <w:rPr>
          <w:rFonts w:ascii="Arial Narrow" w:hAnsi="Arial Narrow" w:cs="Arial Narrow"/>
          <w:b/>
          <w:bCs/>
          <w:iCs/>
          <w:color w:val="000000"/>
        </w:rPr>
      </w:pPr>
      <w:r w:rsidRPr="00432B63">
        <w:rPr>
          <w:rFonts w:ascii="Arial Narrow" w:hAnsi="Arial Narrow" w:cs="Arial Narrow"/>
          <w:b/>
          <w:bCs/>
          <w:iCs/>
          <w:caps/>
        </w:rPr>
        <w:lastRenderedPageBreak/>
        <w:t>Załącznik n</w:t>
      </w:r>
      <w:r w:rsidRPr="00432B63">
        <w:rPr>
          <w:rFonts w:ascii="Arial Narrow" w:hAnsi="Arial Narrow" w:cs="Arial Narrow"/>
          <w:b/>
          <w:bCs/>
          <w:iCs/>
        </w:rPr>
        <w:t>r 7</w:t>
      </w:r>
      <w:r>
        <w:rPr>
          <w:rFonts w:ascii="Arial Narrow" w:hAnsi="Arial Narrow" w:cs="Arial Narrow"/>
          <w:b/>
          <w:bCs/>
          <w:iCs/>
        </w:rPr>
        <w:t>.7</w:t>
      </w:r>
      <w:r w:rsidRPr="00432B63">
        <w:rPr>
          <w:rFonts w:ascii="Arial Narrow" w:hAnsi="Arial Narrow" w:cs="Arial Narrow"/>
          <w:b/>
          <w:bCs/>
          <w:iCs/>
        </w:rPr>
        <w:t xml:space="preserve">do </w:t>
      </w:r>
      <w:proofErr w:type="gramStart"/>
      <w:r w:rsidRPr="00432B63">
        <w:rPr>
          <w:rFonts w:ascii="Arial Narrow" w:hAnsi="Arial Narrow" w:cs="Arial Narrow"/>
          <w:b/>
          <w:bCs/>
          <w:iCs/>
        </w:rPr>
        <w:t xml:space="preserve">SWZ - </w:t>
      </w:r>
      <w:r w:rsidRPr="00432B63">
        <w:rPr>
          <w:rFonts w:ascii="Arial Narrow" w:hAnsi="Arial Narrow" w:cs="Arial Narrow"/>
          <w:b/>
          <w:bCs/>
          <w:iCs/>
          <w:color w:val="0000FF"/>
        </w:rPr>
        <w:t xml:space="preserve"> </w:t>
      </w:r>
      <w:r w:rsidRPr="00432B63">
        <w:rPr>
          <w:rFonts w:ascii="Arial Narrow" w:hAnsi="Arial Narrow" w:cs="Arial Narrow"/>
          <w:b/>
          <w:bCs/>
          <w:iCs/>
          <w:color w:val="000000"/>
        </w:rPr>
        <w:t>Opis</w:t>
      </w:r>
      <w:proofErr w:type="gramEnd"/>
      <w:r w:rsidRPr="00432B63">
        <w:rPr>
          <w:rFonts w:ascii="Arial Narrow" w:hAnsi="Arial Narrow" w:cs="Arial Narrow"/>
          <w:b/>
          <w:bCs/>
          <w:iCs/>
          <w:color w:val="000000"/>
        </w:rPr>
        <w:t xml:space="preserve"> przedmiotu zamówienia – Zestawienie parametrów wymaganych </w:t>
      </w:r>
    </w:p>
    <w:p w:rsidR="00432B63" w:rsidRPr="00432B63" w:rsidRDefault="00432B63" w:rsidP="00432B63">
      <w:pPr>
        <w:spacing w:before="60" w:after="60" w:line="24" w:lineRule="atLeast"/>
        <w:rPr>
          <w:rFonts w:ascii="Calibri" w:hAnsi="Calibri" w:cs="Calibri"/>
          <w:b/>
          <w:sz w:val="22"/>
          <w:szCs w:val="22"/>
        </w:rPr>
      </w:pPr>
      <w:r w:rsidRPr="00432B63">
        <w:rPr>
          <w:rFonts w:ascii="Calibri" w:hAnsi="Calibri" w:cs="Calibri"/>
          <w:b/>
          <w:sz w:val="22"/>
          <w:szCs w:val="22"/>
        </w:rPr>
        <w:t>C</w:t>
      </w:r>
      <w:r>
        <w:rPr>
          <w:rFonts w:ascii="Calibri" w:hAnsi="Calibri" w:cs="Calibri"/>
          <w:b/>
          <w:sz w:val="22"/>
          <w:szCs w:val="22"/>
        </w:rPr>
        <w:t>zęść 7</w:t>
      </w:r>
      <w:r w:rsidRPr="00432B63">
        <w:rPr>
          <w:rFonts w:ascii="Calibri" w:hAnsi="Calibri" w:cs="Calibri"/>
          <w:b/>
          <w:sz w:val="22"/>
          <w:szCs w:val="22"/>
        </w:rPr>
        <w:t xml:space="preserve"> –</w:t>
      </w:r>
      <w:r>
        <w:rPr>
          <w:rFonts w:ascii="Calibri" w:hAnsi="Calibri" w:cs="Calibri"/>
          <w:b/>
          <w:sz w:val="22"/>
          <w:szCs w:val="22"/>
        </w:rPr>
        <w:t xml:space="preserve"> Waga medyczna dla niemowląt</w:t>
      </w:r>
      <w:r w:rsidRPr="00432B63">
        <w:rPr>
          <w:rFonts w:ascii="Calibri" w:hAnsi="Calibri" w:cs="Calibri"/>
          <w:b/>
          <w:sz w:val="22"/>
          <w:szCs w:val="22"/>
        </w:rPr>
        <w:t xml:space="preserve"> – 1 szt.</w:t>
      </w:r>
    </w:p>
    <w:tbl>
      <w:tblPr>
        <w:tblW w:w="10913" w:type="dxa"/>
        <w:tblLayout w:type="fixed"/>
        <w:tblLook w:val="0000" w:firstRow="0" w:lastRow="0" w:firstColumn="0" w:lastColumn="0" w:noHBand="0" w:noVBand="0"/>
      </w:tblPr>
      <w:tblGrid>
        <w:gridCol w:w="846"/>
        <w:gridCol w:w="4537"/>
        <w:gridCol w:w="3402"/>
        <w:gridCol w:w="2128"/>
      </w:tblGrid>
      <w:tr w:rsidR="00432B63" w:rsidRPr="00432B63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Lp.</w:t>
            </w:r>
          </w:p>
        </w:tc>
        <w:tc>
          <w:tcPr>
            <w:tcW w:w="45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432B63" w:rsidRPr="00432B63" w:rsidRDefault="00432B63" w:rsidP="00432B63">
            <w:pPr>
              <w:spacing w:line="288" w:lineRule="auto"/>
              <w:jc w:val="center"/>
              <w:rPr>
                <w:rFonts w:ascii="Calibri" w:hAnsi="Calibri" w:cs="Arial Narrow"/>
                <w:b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b/>
                <w:sz w:val="22"/>
                <w:szCs w:val="22"/>
              </w:rPr>
              <w:t>Parametr</w:t>
            </w:r>
          </w:p>
        </w:tc>
        <w:tc>
          <w:tcPr>
            <w:tcW w:w="34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432B63" w:rsidRPr="00432B63" w:rsidRDefault="00432B63" w:rsidP="00432B63">
            <w:pPr>
              <w:spacing w:line="288" w:lineRule="auto"/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b/>
                <w:sz w:val="22"/>
                <w:szCs w:val="22"/>
              </w:rPr>
              <w:t>Parametr graniczny</w:t>
            </w:r>
          </w:p>
        </w:tc>
        <w:tc>
          <w:tcPr>
            <w:tcW w:w="2128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4" w:space="0" w:color="auto"/>
            </w:tcBorders>
            <w:shd w:val="clear" w:color="auto" w:fill="CCCCCC"/>
            <w:vAlign w:val="center"/>
          </w:tcPr>
          <w:p w:rsidR="00432B63" w:rsidRPr="00432B63" w:rsidRDefault="00432B63" w:rsidP="00432B63">
            <w:pPr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b/>
                <w:bCs/>
                <w:sz w:val="22"/>
                <w:szCs w:val="22"/>
              </w:rPr>
              <w:t xml:space="preserve">Parametry oferowane </w:t>
            </w:r>
          </w:p>
          <w:p w:rsidR="00432B63" w:rsidRPr="00432B63" w:rsidRDefault="00432B63" w:rsidP="00432B63">
            <w:pPr>
              <w:spacing w:line="288" w:lineRule="auto"/>
              <w:jc w:val="center"/>
              <w:rPr>
                <w:rFonts w:ascii="Calibri" w:hAnsi="Calibri" w:cs="Arial Narrow"/>
                <w:b/>
                <w:color w:val="00000A"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b/>
                <w:bCs/>
                <w:sz w:val="22"/>
                <w:szCs w:val="22"/>
              </w:rPr>
              <w:t>/podać zakres lub opisać/</w:t>
            </w:r>
            <w:r w:rsidRPr="00432B63">
              <w:rPr>
                <w:rFonts w:ascii="Calibri" w:hAnsi="Calibri" w:cs="Arial Narrow"/>
                <w:sz w:val="22"/>
                <w:szCs w:val="22"/>
              </w:rPr>
              <w:t xml:space="preserve"> </w:t>
            </w:r>
          </w:p>
        </w:tc>
      </w:tr>
      <w:tr w:rsidR="00432B63" w:rsidRPr="00432B63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ind w:left="360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rPr>
                <w:rFonts w:ascii="Calibri" w:hAnsi="Calibri" w:cs="Arial Narrow"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sz w:val="22"/>
                <w:szCs w:val="22"/>
              </w:rPr>
              <w:t xml:space="preserve">Oferowany model / producent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ind w:left="360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eastAsia="GulimChe" w:hAnsiTheme="minorHAnsi" w:cstheme="minorHAnsi"/>
                <w:sz w:val="22"/>
                <w:szCs w:val="22"/>
              </w:rPr>
              <w:t>Waga fabrycznie nowa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Rok produkcji: 2023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02B19">
        <w:trPr>
          <w:trHeight w:val="3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ind w:left="360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3.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432B63" w:rsidRDefault="00432B63" w:rsidP="00432B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Elektroniczna waga klasy III przeznaczona do ważenia leżących niemowląt i dzieci w pozycji pionowej (po zdjęciu szalki wagi) do wagi 20 kg.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ind w:left="360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432B63" w:rsidRDefault="00432B63" w:rsidP="00432B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Obciążenie maksymalne: 20 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ind w:left="360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432B63" w:rsidRDefault="00432B63" w:rsidP="00432B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Dokładność odczytu: 5 g &lt; 10 kg &gt; 10 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02B19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Calibri"/>
                <w:sz w:val="22"/>
                <w:szCs w:val="22"/>
              </w:rPr>
              <w:t xml:space="preserve">       6.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432B63" w:rsidRDefault="00432B63" w:rsidP="00432B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Wyświetlacz LCD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02B19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Calibri"/>
                <w:sz w:val="22"/>
                <w:szCs w:val="22"/>
              </w:rPr>
              <w:t xml:space="preserve">       7.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432B63" w:rsidRDefault="00432B63" w:rsidP="00432B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Zdejmowana szalka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Calibri"/>
                <w:sz w:val="22"/>
                <w:szCs w:val="22"/>
              </w:rPr>
              <w:t xml:space="preserve">       8.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432B63" w:rsidRDefault="00432B63" w:rsidP="00432B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Zasilanie: bateryjne oraz sieciowe (zasilacz w zestawie)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Calibri"/>
                <w:sz w:val="22"/>
                <w:szCs w:val="22"/>
              </w:rPr>
              <w:t xml:space="preserve">      9.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B63" w:rsidRPr="00432B63" w:rsidRDefault="00432B63" w:rsidP="00432B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Wymiary wagi: 560x325x145 mm +/- 20 mm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10.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32B63">
              <w:rPr>
                <w:rFonts w:asciiTheme="minorHAnsi" w:hAnsiTheme="minorHAnsi" w:cstheme="minorHAnsi"/>
                <w:sz w:val="22"/>
                <w:szCs w:val="22"/>
              </w:rPr>
              <w:t>TARA, HOLD, automatyczne wyłączanie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11.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B63" w:rsidRPr="00432B63" w:rsidRDefault="00432B63" w:rsidP="00432B63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Theme="minorHAnsi" w:hAnsiTheme="minorHAnsi" w:cstheme="minorHAnsi"/>
                <w:sz w:val="22"/>
                <w:szCs w:val="22"/>
              </w:rPr>
              <w:t xml:space="preserve">Wzrostomierz mechaniczny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2B63" w:rsidRPr="00432B63" w:rsidTr="00402B1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12</w:t>
            </w:r>
            <w:r w:rsidRPr="00432B6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sz w:val="22"/>
                <w:szCs w:val="22"/>
              </w:rPr>
              <w:t>Deklaracje zgodności, Certyfikaty CE oraz inne dokumenty potwierdzające, że oferowany sprzęt medyczny jest dopuszczony do obrotu i używania zgodnie z ustawą o wyrobach medycznych z dnia 7 kwietnia 2022 r. (</w:t>
            </w:r>
            <w:r w:rsidRPr="00432B63">
              <w:rPr>
                <w:rFonts w:ascii="Calibri" w:hAnsi="Calibri" w:cs="Arial Narrow"/>
                <w:sz w:val="22"/>
              </w:rPr>
              <w:t xml:space="preserve"> t. j. Dz. U. 2022  </w:t>
            </w:r>
            <w:proofErr w:type="gramStart"/>
            <w:r w:rsidRPr="00432B63">
              <w:rPr>
                <w:rFonts w:ascii="Calibri" w:hAnsi="Calibri" w:cs="Arial Narrow"/>
                <w:sz w:val="22"/>
              </w:rPr>
              <w:t>poz</w:t>
            </w:r>
            <w:proofErr w:type="gramEnd"/>
            <w:r w:rsidRPr="00432B63">
              <w:rPr>
                <w:rFonts w:ascii="Calibri" w:hAnsi="Calibri" w:cs="Arial Narrow"/>
                <w:sz w:val="22"/>
              </w:rPr>
              <w:t>. 974</w:t>
            </w:r>
            <w:r w:rsidRPr="00432B63">
              <w:rPr>
                <w:rFonts w:ascii="Calibri" w:hAnsi="Calibri" w:cs="Arial Narrow"/>
                <w:sz w:val="22"/>
                <w:szCs w:val="22"/>
              </w:rPr>
              <w:t>) - dostarczyć wraz z dostawą stolika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hAnsi="Calibri" w:cs="Arial Narrow"/>
                <w:color w:val="000000"/>
                <w:sz w:val="22"/>
                <w:szCs w:val="22"/>
              </w:rPr>
            </w:pPr>
          </w:p>
          <w:p w:rsidR="00432B63" w:rsidRPr="00432B63" w:rsidRDefault="00432B63" w:rsidP="00432B6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63" w:rsidRPr="00432B63" w:rsidRDefault="00432B63" w:rsidP="00432B63">
            <w:pPr>
              <w:snapToGri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32B63" w:rsidRPr="00432B63" w:rsidRDefault="00432B63" w:rsidP="00432B63">
      <w:pPr>
        <w:rPr>
          <w:rFonts w:ascii="Calibri" w:hAnsi="Calibri" w:cs="Arial Narrow"/>
          <w:sz w:val="22"/>
          <w:szCs w:val="22"/>
        </w:rPr>
      </w:pPr>
      <w:r w:rsidRPr="00432B63">
        <w:rPr>
          <w:rFonts w:ascii="Calibri" w:hAnsi="Calibri" w:cs="Arial Narrow"/>
          <w:sz w:val="22"/>
          <w:szCs w:val="22"/>
        </w:rPr>
        <w:t>*wypełnia Wykonawca</w:t>
      </w:r>
    </w:p>
    <w:p w:rsidR="00432B63" w:rsidRPr="00432B63" w:rsidRDefault="00432B63" w:rsidP="00432B63">
      <w:pPr>
        <w:rPr>
          <w:rFonts w:ascii="Calibri" w:hAnsi="Calibri" w:cs="Arial Narrow"/>
          <w:sz w:val="22"/>
          <w:szCs w:val="22"/>
        </w:rPr>
      </w:pPr>
      <w:r w:rsidRPr="00432B63">
        <w:rPr>
          <w:rFonts w:ascii="Calibri" w:hAnsi="Calibri" w:cs="Arial Narrow"/>
          <w:sz w:val="22"/>
          <w:szCs w:val="22"/>
        </w:rPr>
        <w:t>Oferta niespełniająca parametrów granicznych podlega odrzuceniu bez dalszego rozpatrywania.</w:t>
      </w:r>
    </w:p>
    <w:p w:rsidR="00432B63" w:rsidRPr="00432B63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432B63">
        <w:rPr>
          <w:rFonts w:ascii="Calibri" w:hAnsi="Calibri" w:cs="Arial Narrow"/>
          <w:sz w:val="22"/>
          <w:szCs w:val="22"/>
        </w:rPr>
        <w:t>Oświadczamy, że:</w:t>
      </w:r>
    </w:p>
    <w:p w:rsidR="00432B63" w:rsidRPr="00432B63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432B63">
        <w:rPr>
          <w:rFonts w:ascii="Calibri" w:eastAsia="Arial Narrow" w:hAnsi="Calibri" w:cs="Arial Narrow"/>
          <w:sz w:val="22"/>
          <w:szCs w:val="22"/>
        </w:rPr>
        <w:t>•</w:t>
      </w:r>
      <w:r w:rsidRPr="00432B63">
        <w:rPr>
          <w:rFonts w:ascii="Calibri" w:hAnsi="Calibri" w:cs="Arial Narrow"/>
          <w:sz w:val="22"/>
          <w:szCs w:val="22"/>
        </w:rPr>
        <w:tab/>
        <w:t>oferowany przez nas sprzęt jest nowy, nie był przedmiotem ekspozycji, wystaw itp.;</w:t>
      </w:r>
    </w:p>
    <w:p w:rsidR="00432B63" w:rsidRPr="00432B63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432B63">
        <w:rPr>
          <w:rFonts w:ascii="Calibri" w:eastAsia="Arial Narrow" w:hAnsi="Calibri" w:cs="Arial Narrow"/>
          <w:sz w:val="22"/>
          <w:szCs w:val="22"/>
        </w:rPr>
        <w:t>•</w:t>
      </w:r>
      <w:r w:rsidRPr="00432B63">
        <w:rPr>
          <w:rFonts w:ascii="Calibri" w:hAnsi="Calibri" w:cs="Arial Narrow"/>
          <w:sz w:val="22"/>
          <w:szCs w:val="22"/>
        </w:rPr>
        <w:tab/>
        <w:t xml:space="preserve">oferowane przez nas urządzenie jest gotowe do pracy, zawiera wszystkie niezbędne akcesoria, bez dodatkowych zakupów i inwestycji </w:t>
      </w:r>
    </w:p>
    <w:p w:rsidR="00432B63" w:rsidRPr="00432B63" w:rsidRDefault="00432B63" w:rsidP="00432B63">
      <w:pPr>
        <w:rPr>
          <w:rFonts w:ascii="Calibri" w:eastAsia="Arial Narrow" w:hAnsi="Calibri" w:cs="Arial Narrow"/>
          <w:sz w:val="22"/>
          <w:szCs w:val="22"/>
        </w:rPr>
      </w:pPr>
      <w:r w:rsidRPr="00432B63">
        <w:rPr>
          <w:rFonts w:ascii="Calibri" w:eastAsia="Arial Narrow" w:hAnsi="Calibri" w:cs="Arial Narrow"/>
          <w:sz w:val="22"/>
          <w:szCs w:val="22"/>
        </w:rPr>
        <w:t>•</w:t>
      </w:r>
      <w:r w:rsidRPr="00432B63">
        <w:rPr>
          <w:rFonts w:ascii="Calibri" w:hAnsi="Calibri" w:cs="Arial Narrow"/>
          <w:sz w:val="22"/>
          <w:szCs w:val="22"/>
        </w:rPr>
        <w:tab/>
        <w:t>zobowiązujemy się do dostarczenia, montażu i uruchomienia sprzętu w miejscu jego przeznaczenia</w:t>
      </w:r>
    </w:p>
    <w:p w:rsidR="00432B63" w:rsidRPr="00432B63" w:rsidRDefault="00432B63" w:rsidP="00432B63">
      <w:pPr>
        <w:rPr>
          <w:rFonts w:ascii="Calibri" w:hAnsi="Calibri" w:cs="Arial Narrow"/>
          <w:sz w:val="22"/>
          <w:szCs w:val="22"/>
        </w:rPr>
      </w:pPr>
      <w:r w:rsidRPr="00432B63">
        <w:rPr>
          <w:rFonts w:ascii="Calibri" w:eastAsia="Arial Narrow" w:hAnsi="Calibri" w:cs="Arial Narrow"/>
          <w:sz w:val="22"/>
          <w:szCs w:val="22"/>
        </w:rPr>
        <w:t>•</w:t>
      </w:r>
      <w:r w:rsidRPr="00432B63">
        <w:rPr>
          <w:rFonts w:ascii="Calibri" w:hAnsi="Calibri" w:cs="Arial Narrow"/>
          <w:sz w:val="22"/>
          <w:szCs w:val="22"/>
        </w:rPr>
        <w:tab/>
        <w:t>inne (jeśli dotyczy): ........................................................................................................................</w:t>
      </w:r>
    </w:p>
    <w:p w:rsidR="00432B63" w:rsidRPr="00432B63" w:rsidRDefault="00432B63" w:rsidP="00432B63">
      <w:pPr>
        <w:rPr>
          <w:rFonts w:ascii="Calibri" w:hAnsi="Calibri" w:cs="Arial Narrow"/>
          <w:sz w:val="22"/>
          <w:szCs w:val="22"/>
        </w:rPr>
      </w:pPr>
    </w:p>
    <w:p w:rsidR="00432B63" w:rsidRPr="00432B63" w:rsidRDefault="00432B63" w:rsidP="00432B63">
      <w:pPr>
        <w:rPr>
          <w:rFonts w:ascii="Calibri" w:hAnsi="Calibri" w:cs="Arial Narrow"/>
          <w:sz w:val="22"/>
          <w:szCs w:val="22"/>
        </w:rPr>
      </w:pPr>
    </w:p>
    <w:p w:rsidR="00432B63" w:rsidRPr="00432B63" w:rsidRDefault="00432B63" w:rsidP="00432B63">
      <w:pPr>
        <w:suppressAutoHyphens w:val="0"/>
        <w:jc w:val="right"/>
        <w:rPr>
          <w:rFonts w:asciiTheme="minorHAnsi" w:hAnsiTheme="minorHAnsi" w:cstheme="minorHAnsi"/>
          <w:sz w:val="22"/>
          <w:szCs w:val="22"/>
        </w:rPr>
      </w:pPr>
      <w:proofErr w:type="gramStart"/>
      <w:r w:rsidRPr="00432B63">
        <w:rPr>
          <w:rFonts w:asciiTheme="minorHAnsi" w:hAnsiTheme="minorHAnsi" w:cstheme="minorHAnsi"/>
          <w:sz w:val="22"/>
          <w:szCs w:val="22"/>
        </w:rPr>
        <w:t>podpis</w:t>
      </w:r>
      <w:proofErr w:type="gramEnd"/>
      <w:r w:rsidRPr="00432B63">
        <w:rPr>
          <w:rFonts w:asciiTheme="minorHAnsi" w:hAnsiTheme="minorHAnsi" w:cstheme="minorHAnsi"/>
          <w:sz w:val="22"/>
          <w:szCs w:val="22"/>
        </w:rPr>
        <w:t xml:space="preserve"> kwalifikowany/ zaufany/ elektroniczny podpis osobisty</w:t>
      </w:r>
    </w:p>
    <w:p w:rsidR="00583B53" w:rsidRPr="00432B63" w:rsidRDefault="00583B53" w:rsidP="00583B53">
      <w:pPr>
        <w:jc w:val="both"/>
        <w:rPr>
          <w:rFonts w:ascii="Arial Narrow" w:hAnsi="Arial Narrow" w:cs="Arial Narrow"/>
          <w:b/>
          <w:bCs/>
          <w:iCs/>
          <w:color w:val="000000"/>
        </w:rPr>
      </w:pPr>
      <w:r w:rsidRPr="00432B63">
        <w:rPr>
          <w:rFonts w:ascii="Arial Narrow" w:hAnsi="Arial Narrow" w:cs="Arial Narrow"/>
          <w:b/>
          <w:bCs/>
          <w:iCs/>
          <w:caps/>
        </w:rPr>
        <w:lastRenderedPageBreak/>
        <w:t>Załącznik n</w:t>
      </w:r>
      <w:r w:rsidRPr="00432B63">
        <w:rPr>
          <w:rFonts w:ascii="Arial Narrow" w:hAnsi="Arial Narrow" w:cs="Arial Narrow"/>
          <w:b/>
          <w:bCs/>
          <w:iCs/>
        </w:rPr>
        <w:t>r 7</w:t>
      </w:r>
      <w:r>
        <w:rPr>
          <w:rFonts w:ascii="Arial Narrow" w:hAnsi="Arial Narrow" w:cs="Arial Narrow"/>
          <w:b/>
          <w:bCs/>
          <w:iCs/>
        </w:rPr>
        <w:t xml:space="preserve">.8 </w:t>
      </w:r>
      <w:r w:rsidRPr="00432B63">
        <w:rPr>
          <w:rFonts w:ascii="Arial Narrow" w:hAnsi="Arial Narrow" w:cs="Arial Narrow"/>
          <w:b/>
          <w:bCs/>
          <w:iCs/>
        </w:rPr>
        <w:t xml:space="preserve">do </w:t>
      </w:r>
      <w:proofErr w:type="gramStart"/>
      <w:r w:rsidRPr="00432B63">
        <w:rPr>
          <w:rFonts w:ascii="Arial Narrow" w:hAnsi="Arial Narrow" w:cs="Arial Narrow"/>
          <w:b/>
          <w:bCs/>
          <w:iCs/>
        </w:rPr>
        <w:t xml:space="preserve">SWZ - </w:t>
      </w:r>
      <w:r w:rsidRPr="00432B63">
        <w:rPr>
          <w:rFonts w:ascii="Arial Narrow" w:hAnsi="Arial Narrow" w:cs="Arial Narrow"/>
          <w:b/>
          <w:bCs/>
          <w:iCs/>
          <w:color w:val="0000FF"/>
        </w:rPr>
        <w:t xml:space="preserve"> </w:t>
      </w:r>
      <w:r w:rsidRPr="00432B63">
        <w:rPr>
          <w:rFonts w:ascii="Arial Narrow" w:hAnsi="Arial Narrow" w:cs="Arial Narrow"/>
          <w:b/>
          <w:bCs/>
          <w:iCs/>
          <w:color w:val="000000"/>
        </w:rPr>
        <w:t>Opis</w:t>
      </w:r>
      <w:proofErr w:type="gramEnd"/>
      <w:r w:rsidRPr="00432B63">
        <w:rPr>
          <w:rFonts w:ascii="Arial Narrow" w:hAnsi="Arial Narrow" w:cs="Arial Narrow"/>
          <w:b/>
          <w:bCs/>
          <w:iCs/>
          <w:color w:val="000000"/>
        </w:rPr>
        <w:t xml:space="preserve"> przedmiotu zamówienia – Zestawienie parametrów wymaganych </w:t>
      </w:r>
    </w:p>
    <w:p w:rsidR="00583B53" w:rsidRPr="00432B63" w:rsidRDefault="00583B53" w:rsidP="00583B53">
      <w:pPr>
        <w:spacing w:before="60" w:after="60" w:line="24" w:lineRule="atLeast"/>
        <w:rPr>
          <w:rFonts w:ascii="Calibri" w:hAnsi="Calibri" w:cs="Calibri"/>
          <w:b/>
          <w:sz w:val="22"/>
          <w:szCs w:val="22"/>
        </w:rPr>
      </w:pPr>
      <w:r w:rsidRPr="00432B63">
        <w:rPr>
          <w:rFonts w:ascii="Calibri" w:hAnsi="Calibri" w:cs="Calibri"/>
          <w:b/>
          <w:sz w:val="22"/>
          <w:szCs w:val="22"/>
        </w:rPr>
        <w:t>C</w:t>
      </w:r>
      <w:r>
        <w:rPr>
          <w:rFonts w:ascii="Calibri" w:hAnsi="Calibri" w:cs="Calibri"/>
          <w:b/>
          <w:sz w:val="22"/>
          <w:szCs w:val="22"/>
        </w:rPr>
        <w:t>zęść 8 – USG z głowicą kardiologiczną</w:t>
      </w:r>
      <w:r w:rsidRPr="00432B63">
        <w:rPr>
          <w:rFonts w:ascii="Calibri" w:hAnsi="Calibri" w:cs="Calibri"/>
          <w:b/>
          <w:sz w:val="22"/>
          <w:szCs w:val="22"/>
        </w:rPr>
        <w:t xml:space="preserve"> – 1 szt.</w:t>
      </w:r>
    </w:p>
    <w:p w:rsidR="00432B63" w:rsidRDefault="00432B63" w:rsidP="00AD485C"/>
    <w:tbl>
      <w:tblPr>
        <w:tblW w:w="1091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4537"/>
        <w:gridCol w:w="3402"/>
        <w:gridCol w:w="2129"/>
      </w:tblGrid>
      <w:tr w:rsidR="00312CC5" w:rsidRPr="00432B63" w:rsidTr="00312CC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CC5" w:rsidRPr="00432B63" w:rsidRDefault="00312CC5" w:rsidP="00E07E7D">
            <w:pPr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Lp.</w:t>
            </w:r>
          </w:p>
        </w:tc>
        <w:tc>
          <w:tcPr>
            <w:tcW w:w="45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312CC5" w:rsidRPr="00432B63" w:rsidRDefault="00312CC5" w:rsidP="00E07E7D">
            <w:pPr>
              <w:spacing w:line="288" w:lineRule="auto"/>
              <w:jc w:val="center"/>
              <w:rPr>
                <w:rFonts w:ascii="Calibri" w:hAnsi="Calibri" w:cs="Arial Narrow"/>
                <w:b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b/>
                <w:sz w:val="22"/>
                <w:szCs w:val="22"/>
              </w:rPr>
              <w:t>Parametr</w:t>
            </w:r>
          </w:p>
        </w:tc>
        <w:tc>
          <w:tcPr>
            <w:tcW w:w="34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:rsidR="00312CC5" w:rsidRPr="00432B63" w:rsidRDefault="00312CC5" w:rsidP="00E07E7D">
            <w:pPr>
              <w:spacing w:line="288" w:lineRule="auto"/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b/>
                <w:sz w:val="22"/>
                <w:szCs w:val="22"/>
              </w:rPr>
              <w:t>Parametr graniczny</w:t>
            </w:r>
          </w:p>
        </w:tc>
        <w:tc>
          <w:tcPr>
            <w:tcW w:w="212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4" w:space="0" w:color="auto"/>
            </w:tcBorders>
            <w:shd w:val="clear" w:color="auto" w:fill="CCCCCC"/>
            <w:vAlign w:val="center"/>
          </w:tcPr>
          <w:p w:rsidR="00312CC5" w:rsidRPr="00432B63" w:rsidRDefault="00312CC5" w:rsidP="00E07E7D">
            <w:pPr>
              <w:jc w:val="center"/>
              <w:rPr>
                <w:rFonts w:ascii="Calibri" w:hAnsi="Calibri" w:cs="Arial Narrow"/>
                <w:b/>
                <w:bCs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b/>
                <w:bCs/>
                <w:sz w:val="22"/>
                <w:szCs w:val="22"/>
              </w:rPr>
              <w:t xml:space="preserve">Parametry oferowane </w:t>
            </w:r>
          </w:p>
          <w:p w:rsidR="00312CC5" w:rsidRPr="00432B63" w:rsidRDefault="00312CC5" w:rsidP="00E07E7D">
            <w:pPr>
              <w:spacing w:line="288" w:lineRule="auto"/>
              <w:jc w:val="center"/>
              <w:rPr>
                <w:rFonts w:ascii="Calibri" w:hAnsi="Calibri" w:cs="Arial Narrow"/>
                <w:b/>
                <w:color w:val="00000A"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b/>
                <w:bCs/>
                <w:sz w:val="22"/>
                <w:szCs w:val="22"/>
              </w:rPr>
              <w:t>/podać zakres lub opisać/</w:t>
            </w:r>
            <w:r w:rsidRPr="00432B63">
              <w:rPr>
                <w:rFonts w:ascii="Calibri" w:hAnsi="Calibri" w:cs="Arial Narrow"/>
                <w:sz w:val="22"/>
                <w:szCs w:val="22"/>
              </w:rPr>
              <w:t xml:space="preserve"> </w:t>
            </w:r>
          </w:p>
        </w:tc>
      </w:tr>
      <w:tr w:rsidR="00312CC5" w:rsidRPr="00984613" w:rsidTr="00545F7B">
        <w:trPr>
          <w:trHeight w:val="4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CC5" w:rsidRPr="00984613" w:rsidRDefault="00312CC5" w:rsidP="00312CC5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CC5" w:rsidRPr="00432B63" w:rsidRDefault="00312CC5" w:rsidP="00312CC5">
            <w:pPr>
              <w:spacing w:before="60" w:after="60" w:line="24" w:lineRule="atLeast"/>
              <w:rPr>
                <w:rFonts w:ascii="Calibri" w:hAnsi="Calibri" w:cs="Arial Narrow"/>
                <w:sz w:val="22"/>
                <w:szCs w:val="22"/>
              </w:rPr>
            </w:pPr>
            <w:r w:rsidRPr="00432B63">
              <w:rPr>
                <w:rFonts w:ascii="Calibri" w:hAnsi="Calibri" w:cs="Arial Narrow"/>
                <w:sz w:val="22"/>
                <w:szCs w:val="22"/>
              </w:rPr>
              <w:t xml:space="preserve">Oferowany model / producent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CC5" w:rsidRPr="00432B63" w:rsidRDefault="00312CC5" w:rsidP="00312CC5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Podać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2CC5" w:rsidRPr="00984613" w:rsidRDefault="00312CC5" w:rsidP="00312CC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312CC5" w:rsidRPr="00984613" w:rsidTr="00312CC5">
        <w:trPr>
          <w:trHeight w:val="74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CC5" w:rsidRPr="00984613" w:rsidRDefault="00312CC5" w:rsidP="00312CC5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CC5" w:rsidRPr="00984613" w:rsidRDefault="00312CC5" w:rsidP="00E5784D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Nowoczesny stacjonarny aparat ultrasonograficzny o wysokiej ergonomii z układem jezdnym umożliwiającym łatwe przemieszczanie oraz zintegrowanym systemem archiwizacji danych wyposażony w dysk SSD.</w:t>
            </w:r>
            <w:r w:rsidR="00E5784D"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I</w:t>
            </w:r>
            <w:r w:rsidR="00E5784D">
              <w:rPr>
                <w:rFonts w:asciiTheme="minorHAnsi" w:eastAsia="GulimChe" w:hAnsiTheme="minorHAnsi" w:cstheme="minorHAnsi"/>
                <w:sz w:val="22"/>
                <w:szCs w:val="22"/>
              </w:rPr>
              <w:t>lość skrętnych kół z blokadą: 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2CC5" w:rsidRPr="00984613" w:rsidRDefault="00E5784D" w:rsidP="00E5784D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2CC5" w:rsidRPr="00984613" w:rsidRDefault="00312CC5" w:rsidP="00312CC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312CC5" w:rsidRPr="00984613" w:rsidTr="00312CC5">
        <w:trPr>
          <w:trHeight w:val="3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CC5" w:rsidRPr="00984613" w:rsidRDefault="00312CC5" w:rsidP="00312CC5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CC5" w:rsidRPr="00984613" w:rsidRDefault="00312CC5" w:rsidP="00312CC5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Aparat fabrycznie nowy.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2CC5" w:rsidRPr="00984613" w:rsidRDefault="00312CC5" w:rsidP="00312CC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Rok produkcji: 202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2CC5" w:rsidRPr="00984613" w:rsidRDefault="00312CC5" w:rsidP="00312CC5">
            <w:pPr>
              <w:spacing w:before="60" w:after="60" w:line="24" w:lineRule="atLeast"/>
              <w:ind w:right="3861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312CC5" w:rsidRPr="00984613" w:rsidTr="00312CC5">
        <w:trPr>
          <w:trHeight w:val="4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CC5" w:rsidRPr="00984613" w:rsidRDefault="00312CC5" w:rsidP="00312CC5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CC5" w:rsidRPr="00984613" w:rsidRDefault="00312CC5" w:rsidP="00312CC5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Platforma sprzętowa oferowanego ultrasonografu wprowadzona do produkcji nie wcześniej niż w 202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roku.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2CC5" w:rsidRPr="00984613" w:rsidRDefault="00E5784D" w:rsidP="00312CC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2CC5" w:rsidRPr="00984613" w:rsidRDefault="00312CC5" w:rsidP="00312CC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312CC5" w:rsidRPr="00984613" w:rsidTr="00312CC5">
        <w:trPr>
          <w:trHeight w:val="4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CC5" w:rsidRPr="00984613" w:rsidRDefault="00312CC5" w:rsidP="00312CC5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CC5" w:rsidRPr="00984613" w:rsidRDefault="00312CC5" w:rsidP="00312CC5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Autoryzacja producenta ultrasonografu dla dostawcy na dystrybucję oraz serwis dostarczonego ultrasonografu.</w:t>
            </w:r>
            <w:r w:rsidR="00E5784D"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Min. 5 lat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2CC5" w:rsidRPr="00984613" w:rsidRDefault="00E5784D" w:rsidP="00312CC5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2CC5" w:rsidRPr="00984613" w:rsidRDefault="00312CC5" w:rsidP="00312CC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312CC5" w:rsidRPr="00984613" w:rsidTr="00312CC5">
        <w:trPr>
          <w:trHeight w:val="9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CC5" w:rsidRPr="00984613" w:rsidRDefault="00312CC5" w:rsidP="00312CC5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Default="00312CC5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Panel sterowania z możliwością obrotu oraz regulacją wysokości i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fizyczną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klawiaturą alfanumeryczną.</w:t>
            </w:r>
          </w:p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Obrót o kąt: min. 60º (+/- 30 stopni)</w:t>
            </w:r>
          </w:p>
          <w:p w:rsidR="00312CC5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Regulacja wysokości pulpitu w zakresie min.: 1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2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0 mm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784D" w:rsidRDefault="00E5784D" w:rsidP="00312CC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  <w:p w:rsidR="00312CC5" w:rsidRPr="00984613" w:rsidRDefault="00312CC5" w:rsidP="00312CC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2CC5" w:rsidRPr="00984613" w:rsidRDefault="00312CC5" w:rsidP="00312CC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312CC5" w:rsidRPr="00984613" w:rsidTr="00312CC5">
        <w:trPr>
          <w:trHeight w:val="3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CC5" w:rsidRPr="00984613" w:rsidRDefault="00312CC5" w:rsidP="00312CC5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CC5" w:rsidRPr="00984613" w:rsidRDefault="00312CC5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Czas uruchamiania aparatu</w:t>
            </w:r>
            <w:r w:rsidR="00583B5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do stanu gotowości do badania, </w:t>
            </w:r>
            <w:r w:rsidR="00583B53"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max.</w:t>
            </w:r>
            <w:r w:rsidR="00583B5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80</w:t>
            </w:r>
            <w:r w:rsidR="00583B53"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sekund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2CC5" w:rsidRPr="00984613" w:rsidRDefault="00E5784D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2CC5" w:rsidRPr="00984613" w:rsidRDefault="00312CC5" w:rsidP="00312CC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E07E7D">
        <w:trPr>
          <w:trHeight w:val="33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3B5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2370B0">
              <w:rPr>
                <w:rFonts w:asciiTheme="minorHAnsi" w:hAnsiTheme="minorHAnsi" w:cstheme="minorHAnsi"/>
                <w:sz w:val="22"/>
                <w:szCs w:val="22"/>
              </w:rPr>
              <w:t xml:space="preserve">Najnowszy stabilny system operacyjny z </w:t>
            </w:r>
            <w:proofErr w:type="spellStart"/>
            <w:r w:rsidRPr="002370B0">
              <w:rPr>
                <w:rFonts w:asciiTheme="minorHAnsi" w:hAnsiTheme="minorHAnsi" w:cstheme="minorHAnsi"/>
                <w:sz w:val="22"/>
                <w:szCs w:val="22"/>
              </w:rPr>
              <w:t>interfrejsem</w:t>
            </w:r>
            <w:proofErr w:type="spellEnd"/>
            <w:r w:rsidRPr="002370B0">
              <w:rPr>
                <w:rFonts w:asciiTheme="minorHAnsi" w:hAnsiTheme="minorHAnsi" w:cstheme="minorHAnsi"/>
                <w:sz w:val="22"/>
                <w:szCs w:val="22"/>
              </w:rPr>
              <w:t xml:space="preserve"> użytkownika w języku polskim, w pełni obsługujący pracę w domenie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370B0">
              <w:rPr>
                <w:rFonts w:asciiTheme="minorHAnsi" w:hAnsiTheme="minorHAnsi" w:cstheme="minorHAnsi"/>
                <w:sz w:val="22"/>
                <w:szCs w:val="22"/>
              </w:rPr>
              <w:t xml:space="preserve">i kontrolę użytkowników w technologii </w:t>
            </w:r>
            <w:proofErr w:type="spellStart"/>
            <w:r w:rsidRPr="002370B0">
              <w:rPr>
                <w:rFonts w:asciiTheme="minorHAnsi" w:hAnsiTheme="minorHAnsi" w:cstheme="minorHAnsi"/>
                <w:sz w:val="22"/>
                <w:szCs w:val="22"/>
              </w:rPr>
              <w:t>ActiveDirectory</w:t>
            </w:r>
            <w:proofErr w:type="spellEnd"/>
            <w:r w:rsidRPr="002370B0">
              <w:rPr>
                <w:rFonts w:asciiTheme="minorHAnsi" w:hAnsiTheme="minorHAnsi" w:cstheme="minorHAnsi"/>
                <w:sz w:val="22"/>
                <w:szCs w:val="22"/>
              </w:rPr>
              <w:t xml:space="preserve">, zcentralizowane zarządzanie oprogramowaniem i konfigurację systemu w technologii </w:t>
            </w:r>
            <w:proofErr w:type="spellStart"/>
            <w:r w:rsidRPr="002370B0">
              <w:rPr>
                <w:rFonts w:asciiTheme="minorHAnsi" w:hAnsiTheme="minorHAnsi" w:cstheme="minorHAnsi"/>
                <w:sz w:val="22"/>
                <w:szCs w:val="22"/>
              </w:rPr>
              <w:t>Group</w:t>
            </w:r>
            <w:proofErr w:type="spellEnd"/>
            <w:r w:rsidRPr="002370B0">
              <w:rPr>
                <w:rFonts w:asciiTheme="minorHAnsi" w:hAnsiTheme="minorHAnsi" w:cstheme="minorHAnsi"/>
                <w:sz w:val="22"/>
                <w:szCs w:val="22"/>
              </w:rPr>
              <w:t xml:space="preserve"> Policy. System operacyjny musi mieć publicznie znany cykl życia przedstawiony przez producenta i dotyczący rozwoju i wsparcia technicznego - w szczególności w zakresie bezpieczeństwa. </w:t>
            </w:r>
            <w:r w:rsidRPr="002370B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Funkcjonalności systemu operacyjnego nie mogą być realizowane z zastosowaniem wszelkiego rodzaju emulacji i wirtualizacji.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lastRenderedPageBreak/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53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Monitor IPS LED, wysokiej rozdzielczości, kolorowy.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in. przekątna: 2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1,5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”</w:t>
            </w:r>
          </w:p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rozdzielczość</w:t>
            </w:r>
            <w:proofErr w:type="gram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min. 1920 x 1080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3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Możliwość regulacji wielkości okna diagnostycznego.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Tryb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StandBy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(SLEEP) umożliwiający szybkie uruchomienie (wybudzenie) aparatu. Czas wybudzenia: max. 10 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024F3">
        <w:trPr>
          <w:trHeight w:val="27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Dotykowy panel LED do obsługi ultrasonografu Przekątna min. 12’’</w:t>
            </w:r>
          </w:p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rozdzielczość</w:t>
            </w:r>
            <w:proofErr w:type="gram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min. 1280 x 800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4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Ilość niezależnych aktywnych kanałów przetwarzania. Min. 11 000 000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Możliwość programowania funkcji przypisanych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 klawiszy funkcyjnych aparatu, m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in.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programowalnych klawiszy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3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Zintegrowany – wbudowany, podgrzewacz żelu z możliwością regulacji temperatury.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System z cyfrowym układem fo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rmowania wiązki ultradźwiękowej,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min. 14 bit ADC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Zakres częstotliwości pracy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głowic możliwych do podłączenie,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min. 1-25 MHz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Maksymalna war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tość dynamiki w trybie B – </w:t>
            </w:r>
            <w:proofErr w:type="spellStart"/>
            <w:proofErr w:type="gram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mode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,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min</w:t>
            </w:r>
            <w:proofErr w:type="gram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31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0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1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Bezpinowe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złącza głowic.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4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Ilość niezależnych aktywnych gniazd do jednoczesnego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podłączenia głowic obrazowych,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min.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Maksymalna częstotliwość odświeżania obrazu „</w:t>
            </w:r>
            <w:proofErr w:type="spellStart"/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frame</w:t>
            </w:r>
            <w:proofErr w:type="spellEnd"/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rate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” dla trybu B (obrazów/sekundę),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in. 2700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Maksymalna częstotliwość odświeżania obrazu „</w:t>
            </w:r>
            <w:proofErr w:type="spellStart"/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frame</w:t>
            </w:r>
            <w:proofErr w:type="spellEnd"/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rate</w:t>
            </w:r>
            <w:proofErr w:type="spellEnd"/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dla trybu CD (obrazów/sekundę),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in. 500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Maksymalna częstotliwość odświeżania obrazu „</w:t>
            </w:r>
            <w:proofErr w:type="spellStart"/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frame</w:t>
            </w:r>
            <w:proofErr w:type="spellEnd"/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rate</w:t>
            </w:r>
            <w:proofErr w:type="spellEnd"/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” dla trybu PW (obrazów/s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ekundę),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in. 280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Zakr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es prędkości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Color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Doppler (CD), 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min. 4 m/s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Zakres pręd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kości Doppler Pulsacyjny (PWD), 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min. 7 m/s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Zakres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prędkości Doppler Ciągły (CW), 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min. 30 m/s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Maks. wartość częstotliwości PRF dla Dopplera Kolorowego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(CD),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min. 18 kHz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Maks. wartość częstotliwości PRF d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la Dopplera Pulsacyjnego (PWD),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min. 30 kHz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Maks. wartość częstotliwości PRF dl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a Dopplera Ciągłego (CW),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min. 75 kHz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Zakres regulacji kąta korekcji w trybie Dopplera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Spektralnego (PWD),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min. +/- 89 stopni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Zakres wielkości bramki Dopplerowskiej w try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bie Dopplera pulsacyjnego (PWD),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min. 0,2 - 25 mm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Maksymalna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głębokość obrazowania aparatu,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min. 4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2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cm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Liczba obrazów pamięci dynamicznej (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CINE MEMORY),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min.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60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000 obrazów w trybie 2D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D109B5">
        <w:trPr>
          <w:trHeight w:val="5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Tryby pracy aparatu:</w:t>
            </w:r>
          </w:p>
          <w:p w:rsidR="00583B53" w:rsidRPr="00984613" w:rsidRDefault="00583B53" w:rsidP="00583B53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2D (B-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mode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),</w:t>
            </w:r>
          </w:p>
          <w:p w:rsidR="00583B53" w:rsidRDefault="00583B53" w:rsidP="00583B53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M-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mode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,</w:t>
            </w:r>
          </w:p>
          <w:p w:rsidR="00583B53" w:rsidRPr="00984613" w:rsidRDefault="00583B53" w:rsidP="00583B53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M-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Mode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Anatomiczny,</w:t>
            </w:r>
          </w:p>
          <w:p w:rsidR="00583B53" w:rsidRPr="00984613" w:rsidRDefault="00583B53" w:rsidP="00583B53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Color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Doppler (CD),</w:t>
            </w:r>
          </w:p>
          <w:p w:rsidR="00583B53" w:rsidRPr="00984613" w:rsidRDefault="00583B53" w:rsidP="00583B53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Power Doppler (PD),</w:t>
            </w:r>
          </w:p>
          <w:p w:rsidR="00583B53" w:rsidRPr="00984613" w:rsidRDefault="00583B53" w:rsidP="00583B53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Kierunkowy Power Doppler (DPD),</w:t>
            </w:r>
          </w:p>
          <w:p w:rsidR="00583B53" w:rsidRDefault="00583B53" w:rsidP="00583B53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Spektralny Doppler Pulsacyjny (PWD),</w:t>
            </w:r>
          </w:p>
          <w:p w:rsidR="00583B53" w:rsidRDefault="00583B53" w:rsidP="00583B53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Ciągły Doppler (CW),</w:t>
            </w:r>
          </w:p>
          <w:p w:rsidR="00583B53" w:rsidRPr="00984613" w:rsidRDefault="00583B53" w:rsidP="00583B53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Tkankowy Doppler (TDI),</w:t>
            </w:r>
          </w:p>
          <w:p w:rsidR="00583B53" w:rsidRPr="00984613" w:rsidRDefault="00583B53" w:rsidP="00583B53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TRIPLEX,</w:t>
            </w:r>
          </w:p>
          <w:p w:rsidR="00583B53" w:rsidRPr="00984613" w:rsidRDefault="00583B53" w:rsidP="00583B53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DUPLEX.</w:t>
            </w:r>
          </w:p>
          <w:p w:rsidR="00583B53" w:rsidRPr="00E5784D" w:rsidRDefault="00583B53" w:rsidP="00583B53">
            <w:pPr>
              <w:numPr>
                <w:ilvl w:val="0"/>
                <w:numId w:val="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Tryb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Fullscreen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umożliwiający wyświetlanie obrazu na pełnym ekranie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lastRenderedPageBreak/>
              <w:t>zarówno w czasie rzeczywistym jak i po zamrożeniu.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lastRenderedPageBreak/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4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Funkcja automatycznej optymalizacji obrazu oraz trybów Dopplerowskich przy użyciu jednego przycisku.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8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Obrazowanie krzyżowe </w:t>
            </w:r>
            <w:proofErr w:type="spellStart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>Spatial</w:t>
            </w:r>
            <w:proofErr w:type="spellEnd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>Compound</w:t>
            </w:r>
            <w:proofErr w:type="spellEnd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/Cross </w:t>
            </w:r>
            <w:proofErr w:type="spellStart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>Beam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na głowicach: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convex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, liniowa,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endowaginalna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Microconvex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działające w trybie 2D oraz trybach dop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plerowskich. Ustawienia indeksu,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min. 3 stopni ustawień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4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Obrazowanie typu MR wygładzające obraz tzw.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SonoMR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lub jego ekwiwalent o analogicznej funkcjonalności.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TAK </w:t>
            </w:r>
          </w:p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Możliwość regulacji stopnia udziału algor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ytmu </w:t>
            </w:r>
            <w:proofErr w:type="spellStart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>SonoMR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Ustawienia indeksu,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min.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3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stopni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Maksymalna ilość ognisk g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łowicy pracujących jednocześnie,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 xml:space="preserve">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min.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Zoom dla obrazów na żywo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i obrazów zamrożonych,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podać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min.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krotny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172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Oprogramowanie pomiarowe wraz z raportami z badań (dla każdego pakietu, z możliwością edycji): </w:t>
            </w:r>
          </w:p>
          <w:p w:rsidR="00583B53" w:rsidRPr="00984613" w:rsidRDefault="00583B53" w:rsidP="00583B53">
            <w:pPr>
              <w:numPr>
                <w:ilvl w:val="0"/>
                <w:numId w:val="3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Kardiologiczne,</w:t>
            </w:r>
          </w:p>
          <w:p w:rsidR="00583B53" w:rsidRPr="00984613" w:rsidRDefault="00583B53" w:rsidP="00583B53">
            <w:pPr>
              <w:numPr>
                <w:ilvl w:val="0"/>
                <w:numId w:val="3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Naczyniowe,</w:t>
            </w:r>
          </w:p>
          <w:p w:rsidR="00583B53" w:rsidRPr="00984613" w:rsidRDefault="00583B53" w:rsidP="00583B53">
            <w:pPr>
              <w:numPr>
                <w:ilvl w:val="0"/>
                <w:numId w:val="3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Ortopedyczne, </w:t>
            </w:r>
          </w:p>
          <w:p w:rsidR="00583B53" w:rsidRPr="00984613" w:rsidRDefault="00583B53" w:rsidP="00583B53">
            <w:pPr>
              <w:numPr>
                <w:ilvl w:val="0"/>
                <w:numId w:val="3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Tarczycy, </w:t>
            </w:r>
          </w:p>
          <w:p w:rsidR="00583B53" w:rsidRPr="00984613" w:rsidRDefault="00583B53" w:rsidP="00583B53">
            <w:pPr>
              <w:numPr>
                <w:ilvl w:val="0"/>
                <w:numId w:val="3"/>
              </w:num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Jąder</w:t>
            </w:r>
          </w:p>
          <w:p w:rsidR="00583B53" w:rsidRPr="00984613" w:rsidRDefault="00583B53" w:rsidP="00583B53">
            <w:pPr>
              <w:numPr>
                <w:ilvl w:val="0"/>
                <w:numId w:val="3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Urologicznych,</w:t>
            </w:r>
          </w:p>
          <w:p w:rsidR="00583B53" w:rsidRDefault="00583B53" w:rsidP="00583B53">
            <w:pPr>
              <w:numPr>
                <w:ilvl w:val="0"/>
                <w:numId w:val="3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Jamy brzusznej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,</w:t>
            </w:r>
          </w:p>
          <w:p w:rsidR="00583B53" w:rsidRPr="00984613" w:rsidRDefault="00583B53" w:rsidP="00583B53">
            <w:pPr>
              <w:numPr>
                <w:ilvl w:val="0"/>
                <w:numId w:val="3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Piersi.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19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Automatyczne pomiary prędkości przepływów.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3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Pomiary odległości, pola powierzchni, objętości, obrysu.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7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Zintegrowany (wbudowany w aparat) system archiwizacji pacjentów i obrazów z portami USB na przedniej ścianie aparatu. Możliwość nagrywania badań na żywo na PENDRIVE (pamięć USB).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49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Aparat ultrasonograficzny umożliwiający zapis badań na nośnikach typu PENDRIVE w trybie Real-Time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Recording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Wbudowany dysk twardy.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in. 1TB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Możliwość zapisu obrazów oraz sekwencji filmowych na dysk twardy oraz płyty CD, DVD, pamięci PEN w formatach BMP, JPG,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TIFF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MPEG,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AVI.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19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Wyjście (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output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) sygnałów: HDMI, VGA.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3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Wbudowana karta sieciowa Ethernet 10/100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Mbps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Porty USB w standardzie 3.0. Min. 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503BE6" w:rsidTr="003024F3">
        <w:trPr>
          <w:trHeight w:val="4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Gł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owic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a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sektorowa do diagnostyki kardiologicznej wykonana w technologii monokryształu tzw. </w:t>
            </w:r>
            <w:proofErr w:type="spellStart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>Pure</w:t>
            </w:r>
            <w:proofErr w:type="spellEnd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>Wave</w:t>
            </w:r>
            <w:proofErr w:type="spellEnd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lub Single </w:t>
            </w:r>
            <w:proofErr w:type="spellStart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>Crystal</w:t>
            </w:r>
            <w:proofErr w:type="spellEnd"/>
            <w:r w:rsidRPr="00354CE4">
              <w:rPr>
                <w:rFonts w:asciiTheme="minorHAnsi" w:eastAsia="GulimChe" w:hAnsiTheme="minorHAnsi" w:cstheme="minorHAnsi"/>
                <w:sz w:val="22"/>
                <w:szCs w:val="22"/>
              </w:rPr>
              <w:t>,</w:t>
            </w:r>
          </w:p>
          <w:p w:rsidR="00583B53" w:rsidRPr="00984613" w:rsidRDefault="00583B53" w:rsidP="00583B53">
            <w:pPr>
              <w:pStyle w:val="Akapitzlist"/>
              <w:numPr>
                <w:ilvl w:val="0"/>
                <w:numId w:val="11"/>
              </w:num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Ilość elementów: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60</w:t>
            </w:r>
          </w:p>
          <w:p w:rsidR="00583B53" w:rsidRPr="00984613" w:rsidRDefault="00583B53" w:rsidP="00583B53">
            <w:pPr>
              <w:pStyle w:val="Akapitzlist"/>
              <w:numPr>
                <w:ilvl w:val="0"/>
                <w:numId w:val="11"/>
              </w:num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zakres częstotliwości: </w:t>
            </w:r>
          </w:p>
          <w:p w:rsidR="00583B53" w:rsidRDefault="00583B53" w:rsidP="00583B53">
            <w:pPr>
              <w:pStyle w:val="Akapitzlist"/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1 – 5 MHz </w:t>
            </w:r>
          </w:p>
          <w:p w:rsidR="00583B53" w:rsidRPr="003024F3" w:rsidRDefault="00583B53" w:rsidP="00583B53">
            <w:pPr>
              <w:pStyle w:val="Akapitzlist"/>
              <w:numPr>
                <w:ilvl w:val="0"/>
                <w:numId w:val="13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 w:rsidRPr="003024F3">
              <w:rPr>
                <w:rFonts w:asciiTheme="minorHAnsi" w:hAnsiTheme="minorHAnsi" w:cstheme="minorHAnsi"/>
                <w:sz w:val="22"/>
                <w:szCs w:val="22"/>
              </w:rPr>
              <w:t>min</w:t>
            </w:r>
            <w:proofErr w:type="gramEnd"/>
            <w:r w:rsidRPr="003024F3">
              <w:rPr>
                <w:rFonts w:asciiTheme="minorHAnsi" w:hAnsiTheme="minorHAnsi" w:cstheme="minorHAnsi"/>
                <w:sz w:val="22"/>
                <w:szCs w:val="22"/>
              </w:rPr>
              <w:t>. pole widzenia głowicy: 90 stopni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3024F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24F3">
              <w:rPr>
                <w:rFonts w:ascii="Calibri" w:eastAsia="GulimChe" w:hAnsi="Calibri" w:cs="Calibri"/>
                <w:sz w:val="22"/>
                <w:szCs w:val="22"/>
              </w:rPr>
              <w:t>TAK, podać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8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głowicę liniową</w:t>
            </w:r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do diagnostyki ogólnej małych narządów, naczyniowej, układu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mięśniowo-szkieletowego, piersi,</w:t>
            </w:r>
          </w:p>
          <w:p w:rsidR="00583B53" w:rsidRPr="00F25EF5" w:rsidRDefault="00583B53" w:rsidP="00583B53">
            <w:pPr>
              <w:numPr>
                <w:ilvl w:val="0"/>
                <w:numId w:val="5"/>
              </w:numPr>
              <w:tabs>
                <w:tab w:val="num" w:pos="0"/>
              </w:tabs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>. Ilość elementów:192</w:t>
            </w:r>
          </w:p>
          <w:p w:rsidR="00583B53" w:rsidRPr="00F25EF5" w:rsidRDefault="00583B53" w:rsidP="00583B53">
            <w:pPr>
              <w:numPr>
                <w:ilvl w:val="0"/>
                <w:numId w:val="5"/>
              </w:numPr>
              <w:tabs>
                <w:tab w:val="num" w:pos="0"/>
              </w:tabs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zakres częstotliwości: </w:t>
            </w:r>
          </w:p>
          <w:p w:rsidR="00583B53" w:rsidRPr="00F25EF5" w:rsidRDefault="00583B53" w:rsidP="00583B53">
            <w:pPr>
              <w:spacing w:before="60" w:after="60" w:line="24" w:lineRule="atLeast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3 – 15 MHz </w:t>
            </w:r>
          </w:p>
          <w:p w:rsidR="00583B53" w:rsidRPr="003024F3" w:rsidRDefault="00583B53" w:rsidP="00583B53">
            <w:pPr>
              <w:pStyle w:val="Akapitzlist"/>
              <w:numPr>
                <w:ilvl w:val="0"/>
                <w:numId w:val="12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 w:rsidRPr="003024F3">
              <w:rPr>
                <w:rFonts w:asciiTheme="minorHAnsi" w:hAnsiTheme="minorHAnsi" w:cstheme="minorHAnsi"/>
                <w:sz w:val="22"/>
                <w:szCs w:val="22"/>
              </w:rPr>
              <w:t>szerokość</w:t>
            </w:r>
            <w:proofErr w:type="gramEnd"/>
            <w:r w:rsidRPr="003024F3">
              <w:rPr>
                <w:rFonts w:asciiTheme="minorHAnsi" w:hAnsiTheme="minorHAnsi" w:cstheme="minorHAnsi"/>
                <w:sz w:val="22"/>
                <w:szCs w:val="22"/>
              </w:rPr>
              <w:t xml:space="preserve"> czoła głowicy: max 46 mm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E5784D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F25EF5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68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Możliwość rozbudowy o głowicę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convex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do badań jamy brzusznej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, ginekologiczno-położniczych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wykonana w technologii monokryształu tzw.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Pure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Wave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lub Single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Crystal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,</w:t>
            </w:r>
          </w:p>
          <w:p w:rsidR="00583B53" w:rsidRPr="00984613" w:rsidRDefault="00583B53" w:rsidP="00583B53">
            <w:pPr>
              <w:pStyle w:val="Akapitzlist"/>
              <w:numPr>
                <w:ilvl w:val="0"/>
                <w:numId w:val="10"/>
              </w:numPr>
              <w:tabs>
                <w:tab w:val="num" w:pos="816"/>
              </w:tabs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. Ilość elementów: 192</w:t>
            </w:r>
          </w:p>
          <w:p w:rsidR="00583B53" w:rsidRPr="00984613" w:rsidRDefault="00583B53" w:rsidP="00583B53">
            <w:pPr>
              <w:pStyle w:val="Akapitzlist"/>
              <w:numPr>
                <w:ilvl w:val="0"/>
                <w:numId w:val="10"/>
              </w:numPr>
              <w:tabs>
                <w:tab w:val="num" w:pos="816"/>
              </w:tabs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Zakres częstotliwości: </w:t>
            </w:r>
          </w:p>
          <w:p w:rsidR="00583B5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– 7 MHz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Default="00583B53" w:rsidP="00583B53">
            <w:pPr>
              <w:pStyle w:val="Akapitzlist"/>
              <w:spacing w:before="60" w:after="60" w:line="24" w:lineRule="atLeast"/>
              <w:ind w:left="181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  <w:p w:rsidR="00583B53" w:rsidRPr="00984613" w:rsidRDefault="00583B53" w:rsidP="00583B53">
            <w:pPr>
              <w:spacing w:before="60" w:after="60" w:line="24" w:lineRule="atLeast"/>
              <w:ind w:left="18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503BE6" w:rsidTr="00312CC5">
        <w:trPr>
          <w:trHeight w:val="89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g</w:t>
            </w:r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>łowic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ę</w:t>
            </w:r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liniow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ą</w:t>
            </w:r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dedykowana do d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iagnostyki piersi oraz tarczycy,</w:t>
            </w:r>
          </w:p>
          <w:p w:rsidR="00583B53" w:rsidRPr="00F25EF5" w:rsidRDefault="00583B53" w:rsidP="00583B53">
            <w:pPr>
              <w:numPr>
                <w:ilvl w:val="0"/>
                <w:numId w:val="4"/>
              </w:num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>. Ilość elementów:256</w:t>
            </w:r>
          </w:p>
          <w:p w:rsidR="00583B53" w:rsidRPr="00F25EF5" w:rsidRDefault="00583B53" w:rsidP="00583B53">
            <w:pPr>
              <w:numPr>
                <w:ilvl w:val="0"/>
                <w:numId w:val="4"/>
              </w:num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lastRenderedPageBreak/>
              <w:t>min</w:t>
            </w:r>
            <w:proofErr w:type="gramEnd"/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zakres częstotliwości: </w:t>
            </w:r>
          </w:p>
          <w:p w:rsidR="00583B53" w:rsidRDefault="00583B53" w:rsidP="00583B53">
            <w:pPr>
              <w:spacing w:before="60" w:after="60" w:line="24" w:lineRule="atLeast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25EF5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3 – 12 MHz </w:t>
            </w:r>
          </w:p>
          <w:p w:rsidR="00583B53" w:rsidRDefault="00583B53" w:rsidP="00583B53">
            <w:pPr>
              <w:numPr>
                <w:ilvl w:val="0"/>
                <w:numId w:val="4"/>
              </w:num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 w:rsidRPr="00503BE6">
              <w:rPr>
                <w:rFonts w:asciiTheme="minorHAnsi" w:hAnsiTheme="minorHAnsi" w:cstheme="minorHAnsi"/>
                <w:sz w:val="22"/>
                <w:szCs w:val="22"/>
              </w:rPr>
              <w:t>szerokość</w:t>
            </w:r>
            <w:proofErr w:type="gramEnd"/>
            <w:r w:rsidRPr="00503BE6">
              <w:rPr>
                <w:rFonts w:asciiTheme="minorHAnsi" w:hAnsiTheme="minorHAnsi" w:cstheme="minorHAnsi"/>
                <w:sz w:val="22"/>
                <w:szCs w:val="22"/>
              </w:rPr>
              <w:t xml:space="preserve"> czoła głowicy: min 55 mm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E5784D" w:rsidRDefault="00583B53" w:rsidP="00583B53">
            <w:pPr>
              <w:spacing w:before="60" w:after="60" w:line="24" w:lineRule="atLeast"/>
              <w:ind w:left="18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lastRenderedPageBreak/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  <w:p w:rsidR="00583B53" w:rsidRPr="00503BE6" w:rsidRDefault="00583B53" w:rsidP="00583B53">
            <w:pPr>
              <w:pStyle w:val="Akapitzlist"/>
              <w:suppressAutoHyphens w:val="0"/>
              <w:spacing w:before="60" w:after="60" w:line="24" w:lineRule="atLeast"/>
              <w:ind w:left="18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F25EF5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88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Możliwość rozbudowy o głowicę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microconvex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dedykowana do badań pediatrycznych i neonatologicznych wykonaną w technologii monokryształu tzw.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Pure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Wave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lub Single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Crystal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,</w:t>
            </w:r>
          </w:p>
          <w:p w:rsidR="00583B53" w:rsidRPr="00984613" w:rsidRDefault="00583B53" w:rsidP="00583B53">
            <w:pPr>
              <w:numPr>
                <w:ilvl w:val="0"/>
                <w:numId w:val="4"/>
              </w:numPr>
              <w:spacing w:before="60" w:after="60" w:line="24" w:lineRule="atLeast"/>
              <w:ind w:left="34" w:firstLine="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. Ilość elementów: 192</w:t>
            </w:r>
          </w:p>
          <w:p w:rsidR="00583B53" w:rsidRPr="00984613" w:rsidRDefault="00583B53" w:rsidP="00583B53">
            <w:pPr>
              <w:numPr>
                <w:ilvl w:val="0"/>
                <w:numId w:val="4"/>
              </w:numPr>
              <w:spacing w:before="60" w:after="60" w:line="24" w:lineRule="atLeast"/>
              <w:ind w:left="34" w:firstLine="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zakres częstotliwości: </w:t>
            </w:r>
          </w:p>
          <w:p w:rsidR="00583B53" w:rsidRPr="00984613" w:rsidRDefault="00583B53" w:rsidP="00583B53">
            <w:pPr>
              <w:spacing w:before="60" w:after="60" w:line="24" w:lineRule="atLeast"/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– 11 MHz </w:t>
            </w:r>
          </w:p>
          <w:p w:rsidR="00583B53" w:rsidRPr="00984613" w:rsidRDefault="00583B53" w:rsidP="00583B53">
            <w:pPr>
              <w:numPr>
                <w:ilvl w:val="0"/>
                <w:numId w:val="4"/>
              </w:numPr>
              <w:spacing w:before="60" w:after="60" w:line="24" w:lineRule="atLeast"/>
              <w:ind w:left="34" w:firstLine="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gram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</w:t>
            </w:r>
            <w:proofErr w:type="gram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. kąt patrzenia głowicy: 100 stopni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Default="00583B53" w:rsidP="00583B53">
            <w:pPr>
              <w:spacing w:before="60" w:after="60" w:line="24" w:lineRule="atLeast"/>
              <w:ind w:left="181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  <w:p w:rsidR="00583B53" w:rsidRPr="00984613" w:rsidRDefault="00583B53" w:rsidP="00583B53">
            <w:pPr>
              <w:pStyle w:val="Akapitzlist"/>
              <w:spacing w:before="60" w:after="60" w:line="24" w:lineRule="atLeast"/>
              <w:ind w:left="181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72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głowice liniową wysokoczęstotliwościowa dedykowana do powierzchownej diagnostyki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,</w:t>
            </w:r>
          </w:p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-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min. Ilość elementów: 192</w:t>
            </w:r>
          </w:p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-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min. zakres częstotliwości: 10 – 25 MHz </w:t>
            </w:r>
          </w:p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max. szerokość czoła głowicy: 35 mm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</w:p>
          <w:p w:rsidR="00583B53" w:rsidRPr="00E5784D" w:rsidRDefault="00583B53" w:rsidP="00583B53">
            <w:pPr>
              <w:spacing w:before="60" w:after="60" w:line="24" w:lineRule="atLeast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26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4D752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obrazowanie panoramiczne</w:t>
            </w:r>
            <w:r w:rsidRPr="00984613">
              <w:rPr>
                <w:rFonts w:asciiTheme="minorHAnsi" w:eastAsia="GulimChe" w:hAnsiTheme="minorHAnsi" w:cstheme="minorHAnsi"/>
                <w:spacing w:val="1"/>
                <w:sz w:val="22"/>
                <w:szCs w:val="22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4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4D752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Możliwość rozbudowy o funkcję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elastografii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fali poprzecznej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Shear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Wave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punktowa.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4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4D752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Możliwość rozbudowy o funkcję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elastografii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fali podłużnej z pomiarami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Strain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Ratio.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60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s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pecjalny tryb obrazowania dedykowany do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mikroprzepływów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tzw.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Mikrowaskularyzacja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inny niż tryb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Color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br/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i Power Doppler.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3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obrazowanie z użyciem środka kontrastującego.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4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4D752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oprogramowanie wzmacniające wizualizację igły biopsyjnej</w:t>
            </w:r>
            <w:r w:rsidRPr="00984613">
              <w:rPr>
                <w:rFonts w:asciiTheme="minorHAnsi" w:eastAsia="GulimChe" w:hAnsiTheme="minorHAnsi" w:cstheme="minorHAnsi"/>
                <w:spacing w:val="1"/>
                <w:sz w:val="22"/>
                <w:szCs w:val="22"/>
              </w:rPr>
              <w:t xml:space="preserve">. </w:t>
            </w:r>
            <w:bookmarkStart w:id="2" w:name="_GoBack"/>
            <w:bookmarkEnd w:id="2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D109B5" w:rsidRPr="00984613" w:rsidTr="00E07E7D">
        <w:trPr>
          <w:trHeight w:val="33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9B5" w:rsidRPr="00984613" w:rsidRDefault="00D109B5" w:rsidP="00D109B5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9B5" w:rsidRPr="00D109B5" w:rsidRDefault="00D109B5" w:rsidP="00D109B5">
            <w:pPr>
              <w:pStyle w:val="Style16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  <w:lang w:val="en-US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  <w:lang w:val="en-US"/>
              </w:rPr>
              <w:t xml:space="preserve">Interfejs DICOM 3.0 min.: </w:t>
            </w:r>
          </w:p>
          <w:p w:rsidR="00D109B5" w:rsidRPr="00D109B5" w:rsidRDefault="00D109B5" w:rsidP="00D109B5">
            <w:pPr>
              <w:pStyle w:val="Style16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  <w:lang w:val="en-US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  <w:lang w:val="en-US"/>
              </w:rPr>
              <w:t xml:space="preserve">-DICOM Worklist </w:t>
            </w:r>
          </w:p>
          <w:p w:rsidR="00D109B5" w:rsidRPr="00D109B5" w:rsidRDefault="00D109B5" w:rsidP="00D109B5">
            <w:pPr>
              <w:pStyle w:val="Style16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  <w:lang w:val="en-US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  <w:lang w:val="en-US"/>
              </w:rPr>
              <w:t>-DICOM Print</w:t>
            </w:r>
          </w:p>
          <w:p w:rsidR="00D109B5" w:rsidRPr="00D109B5" w:rsidRDefault="00D109B5" w:rsidP="00D109B5">
            <w:pPr>
              <w:pStyle w:val="Style16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-DICOM Storage </w:t>
            </w:r>
          </w:p>
          <w:p w:rsidR="00D109B5" w:rsidRPr="00D109B5" w:rsidRDefault="00D109B5" w:rsidP="00D109B5">
            <w:pPr>
              <w:pStyle w:val="Style20"/>
              <w:widowControl/>
              <w:ind w:firstLine="0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-DICOM MPPS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09B5" w:rsidRPr="00984613" w:rsidRDefault="00D109B5" w:rsidP="00D109B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9B5" w:rsidRPr="00984613" w:rsidRDefault="00D109B5" w:rsidP="00D109B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D109B5" w:rsidRPr="00984613" w:rsidTr="00E07E7D">
        <w:trPr>
          <w:trHeight w:val="33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9B5" w:rsidRPr="00984613" w:rsidRDefault="00D109B5" w:rsidP="00D109B5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9B5" w:rsidRPr="00D109B5" w:rsidRDefault="00D109B5" w:rsidP="00D109B5">
            <w:pPr>
              <w:pStyle w:val="Style5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Podłączenie aparatu USG do systemu RIS/PACS 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Mediqus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 firmy „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Gabos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 Software Sp. z o.</w:t>
            </w:r>
            <w:proofErr w:type="gram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o</w:t>
            </w:r>
            <w:proofErr w:type="gram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.” </w:t>
            </w:r>
            <w:proofErr w:type="gram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w</w:t>
            </w:r>
            <w:proofErr w:type="gram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 </w:t>
            </w: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lastRenderedPageBreak/>
              <w:t xml:space="preserve">siedzibie zamawiającego. Wszelkie koszty związane z procesem podłączenia aparatu USG do działającego u odbiorcy systemu RIS/PACS ponosi oferent. Obejmuje to koszt niezbędnych licencji na oprogramowanie, koszt ewentualnych prac adaptacyjnych i wdrożeniowych.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09B5" w:rsidRPr="00984613" w:rsidRDefault="00D109B5" w:rsidP="00D109B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9B5" w:rsidRPr="00984613" w:rsidRDefault="00D109B5" w:rsidP="00D109B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D109B5" w:rsidRPr="00984613" w:rsidTr="00E07E7D">
        <w:trPr>
          <w:trHeight w:val="33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9B5" w:rsidRPr="00984613" w:rsidRDefault="00D109B5" w:rsidP="00D109B5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9B5" w:rsidRPr="00D109B5" w:rsidRDefault="00D109B5" w:rsidP="00D109B5">
            <w:pPr>
              <w:pStyle w:val="Style5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Zapewnienie pełnej kompatybilności z posiadanymi systemami informatycznymi zastosowanymi w WOMP CP-L w Lublinie (RIS i PACS) a oferowanym aparatem USG.</w:t>
            </w:r>
          </w:p>
          <w:p w:rsidR="00D109B5" w:rsidRPr="00D109B5" w:rsidRDefault="00D109B5" w:rsidP="00D109B5">
            <w:pPr>
              <w:pStyle w:val="Style5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Kompatybilność rozumiana jest jako: </w:t>
            </w:r>
          </w:p>
          <w:p w:rsidR="00D109B5" w:rsidRPr="00D109B5" w:rsidRDefault="00D109B5" w:rsidP="00D109B5">
            <w:pPr>
              <w:pStyle w:val="Style5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- Zapewnienie odbioru listy roboczej przez aparat USG z systemu 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Mediqus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 (DICOM 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Worklist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)</w:t>
            </w:r>
          </w:p>
          <w:p w:rsidR="00D109B5" w:rsidRPr="00D109B5" w:rsidRDefault="00D109B5" w:rsidP="00D109B5">
            <w:pPr>
              <w:pStyle w:val="Style5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- Zapewnienie 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przesyłu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 obrazów do systemu 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Mediqus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 (it4kan) PACS (DICOM 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storage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)</w:t>
            </w:r>
          </w:p>
          <w:p w:rsidR="00D109B5" w:rsidRPr="00D109B5" w:rsidRDefault="00D109B5" w:rsidP="00D109B5">
            <w:pPr>
              <w:pStyle w:val="Style5"/>
              <w:widowControl/>
              <w:spacing w:line="240" w:lineRule="auto"/>
              <w:rPr>
                <w:rStyle w:val="FontStyle25"/>
                <w:rFonts w:ascii="Calibri" w:hAnsi="Calibri" w:cs="Calibri"/>
                <w:sz w:val="22"/>
                <w:szCs w:val="22"/>
              </w:rPr>
            </w:pPr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- Zapewnienie odbioru danych z serwera </w:t>
            </w:r>
            <w:proofErr w:type="spellStart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>Mediqus</w:t>
            </w:r>
            <w:proofErr w:type="spellEnd"/>
            <w:r w:rsidRPr="00D109B5">
              <w:rPr>
                <w:rStyle w:val="FontStyle25"/>
                <w:rFonts w:ascii="Calibri" w:hAnsi="Calibri" w:cs="Calibri"/>
                <w:sz w:val="22"/>
                <w:szCs w:val="22"/>
              </w:rPr>
              <w:t xml:space="preserve"> PACS (it4kan) na komputerach systemu (otwierając opis badania pacjenta na komputerze RIS, system umożliwia jednocześnie pobranie z serwera i podgląd obrazów, którym ten opis jest przypisany.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09B5" w:rsidRPr="00984613" w:rsidRDefault="00D109B5" w:rsidP="00D109B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9B5" w:rsidRPr="00984613" w:rsidRDefault="00D109B5" w:rsidP="00D109B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F372A9" w:rsidTr="00312CC5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F372A9" w:rsidRDefault="00583B53" w:rsidP="00583B53">
            <w:p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  <w:r w:rsidRPr="00F372A9">
              <w:rPr>
                <w:rFonts w:ascii="Calibri" w:eastAsia="GulimChe" w:hAnsi="Calibri" w:cs="Calibri"/>
                <w:sz w:val="22"/>
                <w:szCs w:val="22"/>
              </w:rPr>
              <w:t xml:space="preserve">Możliwość rozbudowy o wewnętrzne zintegrowane zasilanie bateryjne.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3B53" w:rsidRPr="00F372A9" w:rsidRDefault="00583B53" w:rsidP="00583B5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  <w:r w:rsidRPr="00F372A9">
              <w:rPr>
                <w:rFonts w:ascii="Calibri" w:eastAsia="GulimChe" w:hAnsi="Calibri" w:cs="Calibri"/>
                <w:sz w:val="22"/>
                <w:szCs w:val="22"/>
              </w:rPr>
              <w:t>TAK</w:t>
            </w:r>
          </w:p>
          <w:p w:rsidR="00583B53" w:rsidRPr="00F372A9" w:rsidRDefault="00583B53" w:rsidP="00583B5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F372A9" w:rsidRDefault="00583B53" w:rsidP="00583B53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Drukarka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termiczna (video) czarno-biała,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c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yfrowy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printer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52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Zasilanie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br/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200 - 240V</w:t>
            </w:r>
          </w:p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50 – 60Hz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83B53" w:rsidRPr="00984613" w:rsidTr="00312CC5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53" w:rsidRPr="00984613" w:rsidRDefault="00583B53" w:rsidP="00583B5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Pobór energii,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max. 700 VA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3B5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32B63">
              <w:rPr>
                <w:rFonts w:ascii="Calibri" w:eastAsia="GulimChe" w:hAnsi="Calibri" w:cs="Calibri"/>
                <w:sz w:val="22"/>
                <w:szCs w:val="22"/>
              </w:rPr>
              <w:t>TAK</w:t>
            </w:r>
            <w:r>
              <w:rPr>
                <w:rFonts w:ascii="Calibri" w:eastAsia="GulimChe" w:hAnsi="Calibri" w:cs="Calibri"/>
                <w:sz w:val="22"/>
                <w:szCs w:val="22"/>
              </w:rPr>
              <w:t>, podać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</w:p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B53" w:rsidRPr="00984613" w:rsidRDefault="00583B53" w:rsidP="00583B53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45F7B" w:rsidRPr="00984613" w:rsidTr="00312CC5">
        <w:trPr>
          <w:trHeight w:val="1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F7B" w:rsidRPr="00984613" w:rsidRDefault="00545F7B" w:rsidP="00545F7B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F7B" w:rsidRPr="0091539B" w:rsidRDefault="00545F7B" w:rsidP="00545F7B">
            <w:p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Bezpłatne szkolenie perso</w:t>
            </w:r>
            <w:r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nelu w zakresie eksploatacji i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obsługi urządzenia przepr</w:t>
            </w:r>
            <w:r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owadzone w miejscu instalacji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urządzenia.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F7B" w:rsidRPr="00984613" w:rsidRDefault="00545F7B" w:rsidP="00545F7B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F7B" w:rsidRPr="00984613" w:rsidRDefault="00545F7B" w:rsidP="00545F7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45F7B" w:rsidRPr="00984613" w:rsidTr="00312CC5">
        <w:trPr>
          <w:trHeight w:val="1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F7B" w:rsidRPr="00984613" w:rsidRDefault="00545F7B" w:rsidP="00545F7B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F7B" w:rsidRDefault="00545F7B" w:rsidP="00545F7B">
            <w:pPr>
              <w:spacing w:before="60" w:after="60" w:line="24" w:lineRule="atLeast"/>
              <w:rPr>
                <w:rFonts w:ascii="Calibri" w:eastAsia="GulimChe" w:hAnsi="Calibri" w:cs="Calibri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>Deklaracje zgodności, Certyfikaty CE oraz inne dokumenty potwierdzające, że oferowany sprzęt medyczny jest dopuszczony do obrotu i używania zgodnie z ustawą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 o wyrobach medycznych z dnia 7 kwietnia 2022</w:t>
            </w: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 r. (</w:t>
            </w:r>
            <w:r w:rsidRPr="0053476C">
              <w:rPr>
                <w:rFonts w:ascii="Calibri" w:hAnsi="Calibri" w:cs="Arial Narrow"/>
                <w:sz w:val="22"/>
              </w:rPr>
              <w:t xml:space="preserve"> t. j. Dz. </w:t>
            </w:r>
            <w:r w:rsidRPr="0053476C">
              <w:rPr>
                <w:rFonts w:ascii="Calibri" w:hAnsi="Calibri" w:cs="Arial Narrow"/>
                <w:sz w:val="22"/>
              </w:rPr>
              <w:lastRenderedPageBreak/>
              <w:t>U. 202</w:t>
            </w:r>
            <w:r>
              <w:rPr>
                <w:rFonts w:ascii="Calibri" w:hAnsi="Calibri" w:cs="Arial Narrow"/>
                <w:sz w:val="22"/>
              </w:rPr>
              <w:t>2</w:t>
            </w:r>
            <w:r w:rsidRPr="0053476C">
              <w:rPr>
                <w:rFonts w:ascii="Calibri" w:hAnsi="Calibri" w:cs="Arial Narrow"/>
                <w:sz w:val="22"/>
              </w:rPr>
              <w:t xml:space="preserve">  </w:t>
            </w:r>
            <w:proofErr w:type="gramStart"/>
            <w:r w:rsidRPr="0053476C">
              <w:rPr>
                <w:rFonts w:ascii="Calibri" w:hAnsi="Calibri" w:cs="Arial Narrow"/>
                <w:sz w:val="22"/>
              </w:rPr>
              <w:t>poz</w:t>
            </w:r>
            <w:proofErr w:type="gramEnd"/>
            <w:r w:rsidRPr="0053476C">
              <w:rPr>
                <w:rFonts w:ascii="Calibri" w:hAnsi="Calibri" w:cs="Arial Narrow"/>
                <w:sz w:val="22"/>
              </w:rPr>
              <w:t xml:space="preserve">. </w:t>
            </w:r>
            <w:r>
              <w:rPr>
                <w:rFonts w:ascii="Calibri" w:hAnsi="Calibri" w:cs="Arial Narrow"/>
                <w:sz w:val="22"/>
              </w:rPr>
              <w:t>974</w:t>
            </w:r>
            <w:r>
              <w:rPr>
                <w:rFonts w:ascii="Calibri" w:hAnsi="Calibri" w:cs="Arial Narrow"/>
                <w:sz w:val="22"/>
                <w:szCs w:val="22"/>
              </w:rPr>
              <w:t>) - dostarczyć wraz z dostawą aparatu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F7B" w:rsidRPr="00984613" w:rsidRDefault="00545F7B" w:rsidP="00545F7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F7B" w:rsidRPr="00984613" w:rsidRDefault="00545F7B" w:rsidP="00545F7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45F7B" w:rsidRPr="00984613" w:rsidTr="00312CC5">
        <w:trPr>
          <w:trHeight w:val="1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F7B" w:rsidRPr="00984613" w:rsidRDefault="00545F7B" w:rsidP="00545F7B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F7B" w:rsidRPr="00023A86" w:rsidRDefault="00545F7B" w:rsidP="00545F7B">
            <w:pPr>
              <w:spacing w:before="60" w:after="60" w:line="24" w:lineRule="atLeast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W komplecie Instrukcje Obsługi w języku polskim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F7B" w:rsidRPr="00984613" w:rsidRDefault="00545F7B" w:rsidP="00545F7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F7B" w:rsidRPr="00984613" w:rsidRDefault="00545F7B" w:rsidP="00545F7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45F7B" w:rsidRPr="00984613" w:rsidTr="00312CC5">
        <w:trPr>
          <w:trHeight w:val="1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F7B" w:rsidRPr="00984613" w:rsidRDefault="00545F7B" w:rsidP="00545F7B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F7B" w:rsidRPr="00023A86" w:rsidRDefault="00545F7B" w:rsidP="00545F7B">
            <w:pPr>
              <w:spacing w:before="60" w:after="60" w:line="24" w:lineRule="atLeast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W okresie gwarancji wykonywanie bez dodatkowych </w:t>
            </w:r>
            <w:r>
              <w:rPr>
                <w:rFonts w:ascii="Calibri" w:hAnsi="Calibri" w:cs="Arial Narrow"/>
                <w:sz w:val="22"/>
                <w:szCs w:val="22"/>
              </w:rPr>
              <w:t xml:space="preserve">opłat </w:t>
            </w:r>
            <w:r w:rsidRPr="00023A86">
              <w:rPr>
                <w:rFonts w:ascii="Calibri" w:hAnsi="Calibri" w:cs="Arial Narrow"/>
                <w:sz w:val="22"/>
                <w:szCs w:val="22"/>
              </w:rPr>
              <w:t xml:space="preserve">niezbędnych napraw oraz przeglądów technicznych zgodnie z wymaganiami/zaleceniami producenta,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potwierdzane </w:t>
            </w:r>
            <w:r>
              <w:rPr>
                <w:rFonts w:ascii="Calibri" w:hAnsi="Calibri" w:cs="Arial Narrow"/>
                <w:color w:val="000000"/>
                <w:sz w:val="22"/>
                <w:szCs w:val="22"/>
              </w:rPr>
              <w:t xml:space="preserve">wpisem </w:t>
            </w:r>
            <w:r w:rsidRPr="00023A86">
              <w:rPr>
                <w:rFonts w:ascii="Calibri" w:hAnsi="Calibri" w:cs="Arial Narrow"/>
                <w:color w:val="000000"/>
                <w:sz w:val="22"/>
                <w:szCs w:val="22"/>
              </w:rPr>
              <w:t>do paszportu urządzenia.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F7B" w:rsidRPr="00984613" w:rsidRDefault="00545F7B" w:rsidP="00545F7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F7B" w:rsidRPr="00984613" w:rsidRDefault="00545F7B" w:rsidP="00545F7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  <w:tr w:rsidR="00545F7B" w:rsidRPr="00984613" w:rsidTr="00312CC5">
        <w:trPr>
          <w:trHeight w:val="1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F7B" w:rsidRPr="00984613" w:rsidRDefault="00545F7B" w:rsidP="00545F7B">
            <w:pPr>
              <w:numPr>
                <w:ilvl w:val="0"/>
                <w:numId w:val="9"/>
              </w:numPr>
              <w:tabs>
                <w:tab w:val="num" w:pos="0"/>
              </w:tabs>
              <w:snapToGrid w:val="0"/>
              <w:spacing w:before="60" w:after="60" w:line="24" w:lineRule="atLeast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F7B" w:rsidRPr="00023A86" w:rsidRDefault="00545F7B" w:rsidP="00545F7B">
            <w:pPr>
              <w:spacing w:before="60" w:after="60" w:line="24" w:lineRule="atLeast"/>
              <w:rPr>
                <w:rFonts w:ascii="Calibri" w:hAnsi="Calibri" w:cs="Arial Narrow"/>
                <w:color w:val="000000"/>
                <w:sz w:val="22"/>
                <w:szCs w:val="22"/>
              </w:rPr>
            </w:pPr>
            <w:r w:rsidRPr="00023A86">
              <w:rPr>
                <w:rFonts w:ascii="Calibri" w:hAnsi="Calibri" w:cs="Arial Narrow"/>
                <w:sz w:val="22"/>
                <w:szCs w:val="22"/>
              </w:rPr>
              <w:t>Koszty dojazdu serwisu do i z miejsca użytkowania lub przewóz uszkodzonego sprzętu medycznego do i po naprawie w okresie trwania gwarancji obciążają Wykonawcę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F7B" w:rsidRPr="00984613" w:rsidRDefault="00545F7B" w:rsidP="00545F7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F7B" w:rsidRPr="00984613" w:rsidRDefault="00545F7B" w:rsidP="00545F7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</w:rPr>
            </w:pPr>
          </w:p>
        </w:tc>
      </w:tr>
    </w:tbl>
    <w:p w:rsidR="007C0BFB" w:rsidRDefault="007C0BFB" w:rsidP="007C0BFB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t>*wypełnia Wykonawca</w:t>
      </w:r>
    </w:p>
    <w:p w:rsidR="007C0BFB" w:rsidRPr="00023A86" w:rsidRDefault="007C0BFB" w:rsidP="007C0BFB">
      <w:pPr>
        <w:rPr>
          <w:rFonts w:ascii="Calibri" w:hAnsi="Calibri" w:cs="Arial Narrow"/>
          <w:sz w:val="22"/>
          <w:szCs w:val="22"/>
        </w:rPr>
      </w:pPr>
    </w:p>
    <w:p w:rsidR="007C0BFB" w:rsidRPr="00023A86" w:rsidRDefault="007C0BFB" w:rsidP="007C0BFB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t>Oferta niespełniająca parametrów granicznych podlega odrzuceniu bez dalszego rozpatrywania.</w:t>
      </w:r>
    </w:p>
    <w:p w:rsidR="007C0BFB" w:rsidRPr="00023A86" w:rsidRDefault="007C0BFB" w:rsidP="007C0BFB">
      <w:pPr>
        <w:rPr>
          <w:rFonts w:ascii="Calibri" w:hAnsi="Calibri" w:cs="Arial Narrow"/>
          <w:sz w:val="22"/>
          <w:szCs w:val="22"/>
        </w:rPr>
      </w:pPr>
    </w:p>
    <w:p w:rsidR="007C0BFB" w:rsidRPr="00023A86" w:rsidRDefault="007C0BFB" w:rsidP="007C0BFB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hAnsi="Calibri" w:cs="Arial Narrow"/>
          <w:sz w:val="22"/>
          <w:szCs w:val="22"/>
        </w:rPr>
        <w:t>Oświadczamy, że:</w:t>
      </w:r>
    </w:p>
    <w:p w:rsidR="007C0BFB" w:rsidRPr="00023A86" w:rsidRDefault="007C0BFB" w:rsidP="007C0BFB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oferowany przez nas sprzęt jest nowy, nie był przedmiotem ekspozycji, wystaw itp.;</w:t>
      </w:r>
    </w:p>
    <w:p w:rsidR="007C0BFB" w:rsidRPr="00023A86" w:rsidRDefault="007C0BFB" w:rsidP="007C0BFB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oferowane przez nas urządzenie jest gotowe do pracy, zawiera wszystkie niezbędne akcesoria, bez dodatkowych zakupów i inwestycji (poza materiałami eksploatacyjnymi)</w:t>
      </w:r>
    </w:p>
    <w:p w:rsidR="007C0BFB" w:rsidRPr="00023A86" w:rsidRDefault="007C0BFB" w:rsidP="007C0BFB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zobowiązujemy się do dostarczenia, montażu i uruchomienia sprzętu w miejscu jego przeznaczenia</w:t>
      </w:r>
    </w:p>
    <w:p w:rsidR="007C0BFB" w:rsidRPr="00023A86" w:rsidRDefault="007C0BFB" w:rsidP="007C0BFB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przeglądy techniczne wymagane przez producenta w okresie gwarancji na koszt wykonawcy</w:t>
      </w:r>
    </w:p>
    <w:p w:rsidR="007C0BFB" w:rsidRPr="00023A86" w:rsidRDefault="007C0BFB" w:rsidP="007C0BFB">
      <w:pPr>
        <w:rPr>
          <w:rFonts w:ascii="Calibri" w:eastAsia="Arial Narrow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ostatni przegląd w ostatnim miesiącu gwarancji</w:t>
      </w:r>
    </w:p>
    <w:p w:rsidR="007C0BFB" w:rsidRPr="00023A86" w:rsidRDefault="007C0BFB" w:rsidP="007C0BFB">
      <w:pPr>
        <w:rPr>
          <w:rFonts w:ascii="Calibri" w:hAnsi="Calibri" w:cs="Arial Narrow"/>
          <w:sz w:val="22"/>
          <w:szCs w:val="22"/>
        </w:rPr>
      </w:pPr>
      <w:r w:rsidRPr="00023A86">
        <w:rPr>
          <w:rFonts w:ascii="Calibri" w:eastAsia="Arial Narrow" w:hAnsi="Calibri" w:cs="Arial Narrow"/>
          <w:sz w:val="22"/>
          <w:szCs w:val="22"/>
        </w:rPr>
        <w:t>•</w:t>
      </w:r>
      <w:r w:rsidRPr="00023A86">
        <w:rPr>
          <w:rFonts w:ascii="Calibri" w:hAnsi="Calibri" w:cs="Arial Narrow"/>
          <w:sz w:val="22"/>
          <w:szCs w:val="22"/>
        </w:rPr>
        <w:tab/>
        <w:t>inne (jeśli dotyczy): ........................................................................................................................</w:t>
      </w:r>
    </w:p>
    <w:p w:rsidR="00312CC5" w:rsidRPr="00432B63" w:rsidRDefault="00312CC5" w:rsidP="00312CC5">
      <w:pPr>
        <w:rPr>
          <w:rFonts w:ascii="Calibri" w:hAnsi="Calibri" w:cs="Arial Narrow"/>
          <w:sz w:val="22"/>
          <w:szCs w:val="22"/>
        </w:rPr>
      </w:pPr>
    </w:p>
    <w:p w:rsidR="00312CC5" w:rsidRPr="00432B63" w:rsidRDefault="00312CC5" w:rsidP="00312CC5">
      <w:pPr>
        <w:rPr>
          <w:rFonts w:ascii="Calibri" w:hAnsi="Calibri" w:cs="Arial Narrow"/>
          <w:sz w:val="22"/>
          <w:szCs w:val="22"/>
        </w:rPr>
      </w:pPr>
    </w:p>
    <w:p w:rsidR="00312CC5" w:rsidRPr="00432B63" w:rsidRDefault="00312CC5" w:rsidP="00312CC5">
      <w:pPr>
        <w:suppressAutoHyphens w:val="0"/>
        <w:jc w:val="right"/>
        <w:rPr>
          <w:rFonts w:asciiTheme="minorHAnsi" w:hAnsiTheme="minorHAnsi" w:cstheme="minorHAnsi"/>
          <w:sz w:val="22"/>
          <w:szCs w:val="22"/>
        </w:rPr>
      </w:pPr>
      <w:proofErr w:type="gramStart"/>
      <w:r w:rsidRPr="00432B63">
        <w:rPr>
          <w:rFonts w:asciiTheme="minorHAnsi" w:hAnsiTheme="minorHAnsi" w:cstheme="minorHAnsi"/>
          <w:sz w:val="22"/>
          <w:szCs w:val="22"/>
        </w:rPr>
        <w:t>podpis</w:t>
      </w:r>
      <w:proofErr w:type="gramEnd"/>
      <w:r w:rsidRPr="00432B63">
        <w:rPr>
          <w:rFonts w:asciiTheme="minorHAnsi" w:hAnsiTheme="minorHAnsi" w:cstheme="minorHAnsi"/>
          <w:sz w:val="22"/>
          <w:szCs w:val="22"/>
        </w:rPr>
        <w:t xml:space="preserve"> kwalifikowany/ zaufany/ elektroniczny podpis osobisty</w:t>
      </w:r>
    </w:p>
    <w:p w:rsidR="00971D91" w:rsidRDefault="00971D91" w:rsidP="00AD485C"/>
    <w:sectPr w:rsidR="00971D91" w:rsidSect="00D85C4D">
      <w:footerReference w:type="default" r:id="rId7"/>
      <w:footerReference w:type="first" r:id="rId8"/>
      <w:pgSz w:w="12240" w:h="15840"/>
      <w:pgMar w:top="851" w:right="1418" w:bottom="1134" w:left="851" w:header="709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4A7" w:rsidRDefault="00D264A7">
      <w:r>
        <w:separator/>
      </w:r>
    </w:p>
  </w:endnote>
  <w:endnote w:type="continuationSeparator" w:id="0">
    <w:p w:rsidR="00D264A7" w:rsidRDefault="00D26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E7D" w:rsidRDefault="00E07E7D">
    <w:pPr>
      <w:pStyle w:val="Stopka"/>
    </w:pPr>
    <w:r w:rsidRPr="00C72668">
      <w:rPr>
        <w:noProof/>
      </w:rPr>
      <w:drawing>
        <wp:inline distT="0" distB="0" distL="0" distR="0">
          <wp:extent cx="5762625" cy="1104900"/>
          <wp:effectExtent l="0" t="0" r="952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6857365</wp:posOffset>
              </wp:positionH>
              <wp:positionV relativeFrom="paragraph">
                <wp:posOffset>635</wp:posOffset>
              </wp:positionV>
              <wp:extent cx="13970" cy="142240"/>
              <wp:effectExtent l="0" t="635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422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7E7D" w:rsidRDefault="00E07E7D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39.95pt;margin-top:.05pt;width:1.1pt;height:11.2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" stroked="f">
              <v:textbox inset="0,0,0,0">
                <w:txbxContent>
                  <w:p w:rsidR="00971D91" w:rsidRDefault="00971D91">
                    <w:pPr>
                      <w:pStyle w:val="Stopka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E7D" w:rsidRDefault="00E07E7D">
    <w:pPr>
      <w:pStyle w:val="Stopka"/>
    </w:pPr>
    <w:r w:rsidRPr="00C72668">
      <w:rPr>
        <w:noProof/>
      </w:rPr>
      <w:drawing>
        <wp:inline distT="0" distB="0" distL="0" distR="0">
          <wp:extent cx="5762625" cy="11049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4A7" w:rsidRDefault="00D264A7">
      <w:r>
        <w:separator/>
      </w:r>
    </w:p>
  </w:footnote>
  <w:footnote w:type="continuationSeparator" w:id="0">
    <w:p w:rsidR="00D264A7" w:rsidRDefault="00D26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</w:lvl>
  </w:abstractNum>
  <w:abstractNum w:abstractNumId="4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A"/>
    <w:multiLevelType w:val="singleLevel"/>
    <w:tmpl w:val="00000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</w:abstractNum>
  <w:abstractNum w:abstractNumId="6" w15:restartNumberingAfterBreak="0">
    <w:nsid w:val="0A08125D"/>
    <w:multiLevelType w:val="hybridMultilevel"/>
    <w:tmpl w:val="9E9EB17A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57FE1"/>
    <w:multiLevelType w:val="hybridMultilevel"/>
    <w:tmpl w:val="E9447316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531B0"/>
    <w:multiLevelType w:val="hybridMultilevel"/>
    <w:tmpl w:val="B22E0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11EF7"/>
    <w:multiLevelType w:val="hybridMultilevel"/>
    <w:tmpl w:val="5182499E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E73547"/>
    <w:multiLevelType w:val="hybridMultilevel"/>
    <w:tmpl w:val="EF509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6B1285"/>
    <w:multiLevelType w:val="hybridMultilevel"/>
    <w:tmpl w:val="4FFA7CB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BF1901"/>
    <w:multiLevelType w:val="hybridMultilevel"/>
    <w:tmpl w:val="F0DE2E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C2695"/>
    <w:multiLevelType w:val="hybridMultilevel"/>
    <w:tmpl w:val="A2D8A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163802"/>
    <w:multiLevelType w:val="hybridMultilevel"/>
    <w:tmpl w:val="67FA3CB0"/>
    <w:lvl w:ilvl="0" w:tplc="00000006">
      <w:start w:val="1"/>
      <w:numFmt w:val="decimal"/>
      <w:lvlText w:val="%1."/>
      <w:lvlJc w:val="left"/>
      <w:pPr>
        <w:tabs>
          <w:tab w:val="num" w:pos="142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13"/>
  </w:num>
  <w:num w:numId="8">
    <w:abstractNumId w:val="11"/>
  </w:num>
  <w:num w:numId="9">
    <w:abstractNumId w:val="3"/>
  </w:num>
  <w:num w:numId="10">
    <w:abstractNumId w:val="9"/>
  </w:num>
  <w:num w:numId="11">
    <w:abstractNumId w:val="7"/>
  </w:num>
  <w:num w:numId="12">
    <w:abstractNumId w:val="10"/>
  </w:num>
  <w:num w:numId="13">
    <w:abstractNumId w:val="8"/>
  </w:num>
  <w:num w:numId="1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A5B"/>
    <w:rsid w:val="000572F0"/>
    <w:rsid w:val="000B7A51"/>
    <w:rsid w:val="00107953"/>
    <w:rsid w:val="001112B0"/>
    <w:rsid w:val="00117C88"/>
    <w:rsid w:val="0012380B"/>
    <w:rsid w:val="00160A5B"/>
    <w:rsid w:val="00214B19"/>
    <w:rsid w:val="002726FD"/>
    <w:rsid w:val="0028191D"/>
    <w:rsid w:val="002C64B7"/>
    <w:rsid w:val="002E04A2"/>
    <w:rsid w:val="002F3DA1"/>
    <w:rsid w:val="003024F3"/>
    <w:rsid w:val="00312CC5"/>
    <w:rsid w:val="00313868"/>
    <w:rsid w:val="00346096"/>
    <w:rsid w:val="00354CE4"/>
    <w:rsid w:val="003840AF"/>
    <w:rsid w:val="00396514"/>
    <w:rsid w:val="003C405E"/>
    <w:rsid w:val="003E2701"/>
    <w:rsid w:val="003F6CB2"/>
    <w:rsid w:val="00402B19"/>
    <w:rsid w:val="00432B63"/>
    <w:rsid w:val="004D752B"/>
    <w:rsid w:val="00526B06"/>
    <w:rsid w:val="00545F7B"/>
    <w:rsid w:val="00583B53"/>
    <w:rsid w:val="00585232"/>
    <w:rsid w:val="005E50FB"/>
    <w:rsid w:val="00615C9A"/>
    <w:rsid w:val="00622E29"/>
    <w:rsid w:val="00651D1F"/>
    <w:rsid w:val="00674E6F"/>
    <w:rsid w:val="006F4B9B"/>
    <w:rsid w:val="00704C2C"/>
    <w:rsid w:val="0070797E"/>
    <w:rsid w:val="00741318"/>
    <w:rsid w:val="00793DEF"/>
    <w:rsid w:val="007C0BFB"/>
    <w:rsid w:val="007F3A20"/>
    <w:rsid w:val="0086367C"/>
    <w:rsid w:val="008B0111"/>
    <w:rsid w:val="009417F7"/>
    <w:rsid w:val="00971D91"/>
    <w:rsid w:val="00995B2C"/>
    <w:rsid w:val="009C0A25"/>
    <w:rsid w:val="00A10BA3"/>
    <w:rsid w:val="00A70E40"/>
    <w:rsid w:val="00AA70E5"/>
    <w:rsid w:val="00AD485C"/>
    <w:rsid w:val="00B214B7"/>
    <w:rsid w:val="00B435A4"/>
    <w:rsid w:val="00B5313A"/>
    <w:rsid w:val="00C10F9D"/>
    <w:rsid w:val="00C40187"/>
    <w:rsid w:val="00CE689C"/>
    <w:rsid w:val="00D013AC"/>
    <w:rsid w:val="00D109B5"/>
    <w:rsid w:val="00D264A7"/>
    <w:rsid w:val="00D523BA"/>
    <w:rsid w:val="00D66F81"/>
    <w:rsid w:val="00D675C5"/>
    <w:rsid w:val="00D85C4D"/>
    <w:rsid w:val="00DE3C08"/>
    <w:rsid w:val="00DF76F6"/>
    <w:rsid w:val="00DF78E0"/>
    <w:rsid w:val="00E07E7D"/>
    <w:rsid w:val="00E456E2"/>
    <w:rsid w:val="00E5784D"/>
    <w:rsid w:val="00E65A73"/>
    <w:rsid w:val="00F01B2F"/>
    <w:rsid w:val="00F24ECE"/>
    <w:rsid w:val="00F61E53"/>
    <w:rsid w:val="00F80210"/>
    <w:rsid w:val="00F975D2"/>
    <w:rsid w:val="00FA5C10"/>
    <w:rsid w:val="00FE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6DF692F"/>
  <w15:chartTrackingRefBased/>
  <w15:docId w15:val="{68585032-37A2-4047-AC33-9669C2F40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0B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160A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60A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ist Paragraph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8B0111"/>
    <w:pPr>
      <w:ind w:left="720"/>
      <w:contextualSpacing/>
    </w:pPr>
  </w:style>
  <w:style w:type="paragraph" w:customStyle="1" w:styleId="Domylnie">
    <w:name w:val="Domyślnie"/>
    <w:rsid w:val="00995B2C"/>
    <w:pPr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Default">
    <w:name w:val="Default"/>
    <w:rsid w:val="00D85C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04A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4A2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526B06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802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02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Adresat stanowisko Znak,Akapit z listą BS Znak,Kolorowa lista — akcent 11 Znak,lp1 Znak"/>
    <w:link w:val="Akapitzlist"/>
    <w:uiPriority w:val="34"/>
    <w:qFormat/>
    <w:locked/>
    <w:rsid w:val="00432B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5">
    <w:name w:val="Style5"/>
    <w:basedOn w:val="Normalny"/>
    <w:rsid w:val="00402B19"/>
    <w:pPr>
      <w:widowControl w:val="0"/>
      <w:suppressAutoHyphens w:val="0"/>
      <w:autoSpaceDE w:val="0"/>
      <w:autoSpaceDN w:val="0"/>
      <w:adjustRightInd w:val="0"/>
      <w:spacing w:line="250" w:lineRule="exact"/>
    </w:pPr>
    <w:rPr>
      <w:rFonts w:ascii="Book Antiqua" w:hAnsi="Book Antiqua"/>
      <w:sz w:val="24"/>
      <w:szCs w:val="24"/>
    </w:rPr>
  </w:style>
  <w:style w:type="paragraph" w:customStyle="1" w:styleId="Style16">
    <w:name w:val="Style16"/>
    <w:basedOn w:val="Normalny"/>
    <w:uiPriority w:val="99"/>
    <w:rsid w:val="00402B19"/>
    <w:pPr>
      <w:widowControl w:val="0"/>
      <w:suppressAutoHyphens w:val="0"/>
      <w:autoSpaceDE w:val="0"/>
      <w:autoSpaceDN w:val="0"/>
      <w:adjustRightInd w:val="0"/>
      <w:spacing w:line="475" w:lineRule="exact"/>
    </w:pPr>
    <w:rPr>
      <w:rFonts w:ascii="Book Antiqua" w:hAnsi="Book Antiqua"/>
      <w:sz w:val="24"/>
      <w:szCs w:val="24"/>
    </w:rPr>
  </w:style>
  <w:style w:type="paragraph" w:customStyle="1" w:styleId="Style20">
    <w:name w:val="Style20"/>
    <w:basedOn w:val="Normalny"/>
    <w:uiPriority w:val="99"/>
    <w:rsid w:val="00402B19"/>
    <w:pPr>
      <w:widowControl w:val="0"/>
      <w:suppressAutoHyphens w:val="0"/>
      <w:autoSpaceDE w:val="0"/>
      <w:autoSpaceDN w:val="0"/>
      <w:adjustRightInd w:val="0"/>
      <w:spacing w:line="245" w:lineRule="exact"/>
      <w:ind w:firstLine="110"/>
    </w:pPr>
    <w:rPr>
      <w:rFonts w:ascii="Book Antiqua" w:hAnsi="Book Antiqua"/>
      <w:sz w:val="24"/>
      <w:szCs w:val="24"/>
    </w:rPr>
  </w:style>
  <w:style w:type="character" w:customStyle="1" w:styleId="FontStyle25">
    <w:name w:val="Font Style25"/>
    <w:uiPriority w:val="99"/>
    <w:rsid w:val="00402B19"/>
    <w:rPr>
      <w:rFonts w:ascii="Book Antiqua" w:hAnsi="Book Antiqua" w:cs="Book Antiqu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28</Pages>
  <Words>5603</Words>
  <Characters>33620</Characters>
  <Application>Microsoft Office Word</Application>
  <DocSecurity>0</DocSecurity>
  <Lines>280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Dorosz</dc:creator>
  <cp:keywords/>
  <dc:description/>
  <cp:lastModifiedBy>Piotr Dorosz</cp:lastModifiedBy>
  <cp:revision>8</cp:revision>
  <cp:lastPrinted>2022-06-09T07:21:00Z</cp:lastPrinted>
  <dcterms:created xsi:type="dcterms:W3CDTF">2023-05-15T17:59:00Z</dcterms:created>
  <dcterms:modified xsi:type="dcterms:W3CDTF">2023-08-21T14:23:00Z</dcterms:modified>
</cp:coreProperties>
</file>